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44"/>
        </w:tabs>
        <w:spacing w:line="360" w:lineRule="auto"/>
        <w:ind w:firstLine="720" w:firstLineChars="200"/>
        <w:jc w:val="both"/>
        <w:rPr>
          <w:rFonts w:ascii="黑体" w:hAnsi="黑体" w:eastAsia="黑体" w:cs="黑体"/>
          <w:sz w:val="36"/>
          <w:szCs w:val="36"/>
        </w:rPr>
      </w:pPr>
      <w:r>
        <w:rPr>
          <w:rFonts w:hint="eastAsia" w:ascii="黑体" w:hAnsi="黑体" w:eastAsia="黑体" w:cs="黑体"/>
          <w:sz w:val="36"/>
          <w:szCs w:val="36"/>
          <w:lang w:val="en-US" w:eastAsia="zh-CN"/>
        </w:rPr>
        <w:t xml:space="preserve">              应用气象学</w:t>
      </w:r>
      <w:r>
        <w:rPr>
          <w:rFonts w:hint="eastAsia" w:ascii="黑体" w:hAnsi="黑体" w:eastAsia="黑体" w:cs="黑体"/>
          <w:sz w:val="36"/>
          <w:szCs w:val="36"/>
        </w:rPr>
        <w:t>专业</w:t>
      </w:r>
    </w:p>
    <w:p>
      <w:pPr>
        <w:spacing w:line="360" w:lineRule="auto"/>
        <w:jc w:val="center"/>
        <w:rPr>
          <w:rFonts w:ascii="黑体" w:hAnsi="黑体" w:eastAsia="黑体" w:cs="Times New Roman"/>
          <w:sz w:val="36"/>
          <w:szCs w:val="36"/>
        </w:rPr>
      </w:pPr>
      <w:r>
        <w:rPr>
          <w:rFonts w:hint="eastAsia" w:ascii="黑体" w:hAnsi="黑体" w:eastAsia="黑体" w:cs="黑体"/>
          <w:sz w:val="36"/>
          <w:szCs w:val="36"/>
        </w:rPr>
        <w:t>本科人才培养方案</w:t>
      </w:r>
    </w:p>
    <w:p>
      <w:pPr>
        <w:spacing w:line="360" w:lineRule="auto"/>
        <w:rPr>
          <w:rFonts w:ascii="仿宋_GB2312" w:hAnsi="仿宋_GB2312" w:eastAsia="仿宋" w:cs="仿宋_GB2312"/>
          <w:b/>
          <w:bCs/>
          <w:sz w:val="28"/>
          <w:szCs w:val="28"/>
        </w:rPr>
      </w:pPr>
      <w:r>
        <w:rPr>
          <w:rFonts w:hint="eastAsia" w:ascii="仿宋_GB2312" w:hAnsi="仿宋_GB2312" w:eastAsia="仿宋" w:cs="仿宋_GB2312"/>
          <w:b/>
          <w:bCs/>
          <w:sz w:val="28"/>
          <w:szCs w:val="28"/>
        </w:rPr>
        <w:t>一、专业代码</w:t>
      </w:r>
    </w:p>
    <w:p>
      <w:pPr>
        <w:spacing w:line="360" w:lineRule="auto"/>
        <w:ind w:firstLine="562" w:firstLineChars="200"/>
        <w:rPr>
          <w:rFonts w:hint="default" w:ascii="仿宋_GB2312" w:hAnsi="仿宋_GB2312" w:eastAsia="仿宋" w:cs="仿宋_GB2312"/>
          <w:b/>
          <w:bCs/>
          <w:sz w:val="28"/>
          <w:szCs w:val="28"/>
          <w:lang w:val="en-US" w:eastAsia="zh-CN"/>
        </w:rPr>
      </w:pPr>
      <w:r>
        <w:rPr>
          <w:rFonts w:hint="eastAsia" w:ascii="仿宋_GB2312" w:hAnsi="仿宋_GB2312" w:eastAsia="仿宋" w:cs="仿宋_GB2312"/>
          <w:b/>
          <w:bCs/>
          <w:sz w:val="28"/>
          <w:szCs w:val="28"/>
          <w:lang w:val="en-US" w:eastAsia="zh-CN"/>
        </w:rPr>
        <w:t>070602</w:t>
      </w:r>
    </w:p>
    <w:p>
      <w:pPr>
        <w:spacing w:line="360" w:lineRule="auto"/>
        <w:rPr>
          <w:rFonts w:ascii="仿宋_GB2312" w:hAnsi="仿宋_GB2312" w:eastAsia="仿宋" w:cs="Times New Roman"/>
          <w:b/>
          <w:bCs/>
          <w:sz w:val="28"/>
          <w:szCs w:val="28"/>
        </w:rPr>
      </w:pPr>
      <w:r>
        <w:rPr>
          <w:rFonts w:hint="eastAsia" w:ascii="仿宋_GB2312" w:hAnsi="仿宋_GB2312" w:eastAsia="仿宋" w:cs="仿宋_GB2312"/>
          <w:b/>
          <w:bCs/>
          <w:sz w:val="28"/>
          <w:szCs w:val="28"/>
        </w:rPr>
        <w:t>二、专业名称</w:t>
      </w:r>
    </w:p>
    <w:p>
      <w:pPr>
        <w:spacing w:line="360" w:lineRule="auto"/>
        <w:ind w:firstLine="560" w:firstLineChars="200"/>
        <w:rPr>
          <w:rFonts w:hint="default"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应用气象学</w:t>
      </w:r>
    </w:p>
    <w:p>
      <w:pPr>
        <w:spacing w:line="360" w:lineRule="auto"/>
        <w:rPr>
          <w:rFonts w:ascii="仿宋_GB2312" w:hAnsi="仿宋_GB2312" w:eastAsia="仿宋" w:cs="Times New Roman"/>
          <w:b/>
          <w:bCs/>
          <w:sz w:val="28"/>
          <w:szCs w:val="28"/>
        </w:rPr>
      </w:pPr>
      <w:r>
        <w:rPr>
          <w:rFonts w:hint="eastAsia" w:ascii="仿宋_GB2312" w:hAnsi="仿宋_GB2312" w:eastAsia="仿宋" w:cs="仿宋_GB2312"/>
          <w:b/>
          <w:bCs/>
          <w:sz w:val="28"/>
          <w:szCs w:val="28"/>
        </w:rPr>
        <w:t>三、学制</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4年  修业年限3~6年</w:t>
      </w:r>
    </w:p>
    <w:p>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四、授予学位</w:t>
      </w:r>
    </w:p>
    <w:p>
      <w:pPr>
        <w:spacing w:line="36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理学学士</w:t>
      </w:r>
    </w:p>
    <w:p>
      <w:pPr>
        <w:spacing w:line="360" w:lineRule="auto"/>
        <w:rPr>
          <w:rFonts w:ascii="Times New Roman" w:hAnsi="Times New Roman" w:eastAsia="仿宋" w:cs="Times New Roman"/>
          <w:b/>
          <w:bCs/>
          <w:color w:val="auto"/>
          <w:sz w:val="28"/>
          <w:szCs w:val="28"/>
          <w:highlight w:val="none"/>
        </w:rPr>
      </w:pPr>
      <w:r>
        <w:rPr>
          <w:rFonts w:hint="eastAsia" w:ascii="Times New Roman" w:hAnsi="Times New Roman" w:eastAsia="仿宋" w:cs="Times New Roman"/>
          <w:b/>
          <w:bCs/>
          <w:color w:val="auto"/>
          <w:sz w:val="28"/>
          <w:szCs w:val="28"/>
          <w:highlight w:val="none"/>
        </w:rPr>
        <w:t>五</w:t>
      </w:r>
      <w:r>
        <w:rPr>
          <w:rFonts w:ascii="Times New Roman" w:hAnsi="Times New Roman" w:eastAsia="仿宋" w:cs="Times New Roman"/>
          <w:b/>
          <w:bCs/>
          <w:color w:val="auto"/>
          <w:sz w:val="28"/>
          <w:szCs w:val="28"/>
          <w:highlight w:val="none"/>
        </w:rPr>
        <w:t>、培养目标</w:t>
      </w:r>
    </w:p>
    <w:p>
      <w:pPr>
        <w:spacing w:line="360" w:lineRule="auto"/>
        <w:ind w:firstLine="560" w:firstLineChars="200"/>
        <w:rPr>
          <w:rFonts w:hint="eastAsia" w:ascii="Times New Roman" w:hAnsi="Times New Roman" w:eastAsia="仿宋" w:cs="Times New Roman"/>
          <w:sz w:val="28"/>
          <w:szCs w:val="28"/>
          <w:highlight w:val="none"/>
          <w:lang w:val="en-US" w:eastAsia="zh-CN"/>
        </w:rPr>
      </w:pPr>
      <w:r>
        <w:rPr>
          <w:rFonts w:ascii="Times New Roman" w:hAnsi="Times New Roman" w:eastAsia="仿宋" w:cs="Times New Roman"/>
          <w:sz w:val="28"/>
          <w:szCs w:val="28"/>
          <w:highlight w:val="none"/>
          <w:lang w:val="en-US" w:eastAsia="zh-CN"/>
        </w:rPr>
        <w:t>立足应急管理、面向公共安全、服务经济社会，培养德智体</w:t>
      </w:r>
      <w:r>
        <w:rPr>
          <w:rFonts w:hint="eastAsia" w:ascii="Times New Roman" w:hAnsi="Times New Roman" w:eastAsia="仿宋" w:cs="Times New Roman"/>
          <w:sz w:val="28"/>
          <w:szCs w:val="28"/>
          <w:highlight w:val="none"/>
          <w:lang w:val="en-US" w:eastAsia="zh-CN"/>
        </w:rPr>
        <w:t>美劳全面发展，具有高度社会责任感，良好的科学、人文素养，求真理、悟道理、明事理，富有国际视野、家国情怀、安全理念、应急素养、创新意识、实战能力、奉献精神，</w:t>
      </w:r>
      <w:r>
        <w:rPr>
          <w:rFonts w:hint="eastAsia" w:ascii="Times New Roman" w:hAnsi="Times New Roman" w:eastAsia="仿宋" w:cs="Times New Roman"/>
          <w:sz w:val="28"/>
          <w:szCs w:val="28"/>
          <w:highlight w:val="none"/>
        </w:rPr>
        <w:t>具有扎实的数学、物理学基础，熟练掌握气象学</w:t>
      </w:r>
      <w:r>
        <w:rPr>
          <w:rFonts w:hint="eastAsia" w:ascii="Times New Roman" w:hAnsi="Times New Roman" w:eastAsia="仿宋" w:cs="Times New Roman"/>
          <w:sz w:val="28"/>
          <w:szCs w:val="28"/>
          <w:highlight w:val="none"/>
          <w:lang w:val="en-US" w:eastAsia="zh-CN"/>
        </w:rPr>
        <w:t>和气候学</w:t>
      </w:r>
      <w:r>
        <w:rPr>
          <w:rFonts w:hint="eastAsia" w:ascii="Times New Roman" w:hAnsi="Times New Roman" w:eastAsia="仿宋" w:cs="Times New Roman"/>
          <w:sz w:val="28"/>
          <w:szCs w:val="28"/>
          <w:highlight w:val="none"/>
        </w:rPr>
        <w:t>基础理论，</w:t>
      </w:r>
      <w:r>
        <w:rPr>
          <w:rFonts w:hint="eastAsia" w:ascii="Times New Roman" w:hAnsi="Times New Roman" w:eastAsia="仿宋" w:cs="Times New Roman"/>
          <w:sz w:val="28"/>
          <w:szCs w:val="28"/>
          <w:highlight w:val="none"/>
          <w:lang w:val="en-US" w:eastAsia="zh-CN"/>
        </w:rPr>
        <w:t>明晰多种</w:t>
      </w:r>
      <w:r>
        <w:rPr>
          <w:rFonts w:hint="eastAsia" w:ascii="Times New Roman" w:hAnsi="Times New Roman" w:eastAsia="仿宋" w:cs="Times New Roman"/>
          <w:sz w:val="28"/>
          <w:szCs w:val="28"/>
          <w:highlight w:val="none"/>
        </w:rPr>
        <w:t>气象产品的相关原理与释用</w:t>
      </w:r>
      <w:r>
        <w:rPr>
          <w:rFonts w:hint="eastAsia" w:ascii="Times New Roman" w:hAnsi="Times New Roman" w:eastAsia="仿宋" w:cs="Times New Roman"/>
          <w:sz w:val="28"/>
          <w:szCs w:val="28"/>
          <w:highlight w:val="none"/>
          <w:lang w:val="en-US" w:eastAsia="zh-CN"/>
        </w:rPr>
        <w:t>的应用型高级专门人才。学生毕业5年的实践锻炼后，能够在气象、防灾减灾、民航、海洋、核电、环保、国防军事、防雷等政府机构、高等院校、科研院所、企业，胜任应用气象相关的业务、技术服务、科研等方面的工作</w:t>
      </w:r>
      <w:r>
        <w:rPr>
          <w:rFonts w:hint="eastAsia" w:ascii="Times New Roman" w:hAnsi="Times New Roman" w:eastAsia="仿宋" w:cs="Times New Roman"/>
          <w:sz w:val="28"/>
          <w:szCs w:val="28"/>
          <w:highlight w:val="none"/>
          <w:lang w:eastAsia="zh-CN"/>
        </w:rPr>
        <w:t>。</w:t>
      </w:r>
    </w:p>
    <w:p>
      <w:pPr>
        <w:spacing w:line="360" w:lineRule="auto"/>
        <w:rPr>
          <w:rFonts w:hint="eastAsia"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rPr>
        <w:t>六</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毕业要求</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根据“基础适度、口径适中、特色突出、实践能力强、综合素质高”的人才培养规格要求，本专业学生主要学习</w:t>
      </w:r>
      <w:r>
        <w:rPr>
          <w:rFonts w:hint="eastAsia" w:ascii="Times New Roman" w:hAnsi="Times New Roman" w:eastAsia="仿宋" w:cs="Times New Roman"/>
          <w:sz w:val="28"/>
          <w:szCs w:val="28"/>
          <w:lang w:val="en-US" w:eastAsia="zh-CN"/>
        </w:rPr>
        <w:t>大气科学</w:t>
      </w:r>
      <w:r>
        <w:rPr>
          <w:rFonts w:hint="eastAsia" w:ascii="Times New Roman" w:hAnsi="Times New Roman" w:eastAsia="仿宋" w:cs="Times New Roman"/>
          <w:sz w:val="28"/>
          <w:szCs w:val="28"/>
        </w:rPr>
        <w:t>方面的基础理论知识</w:t>
      </w:r>
      <w:r>
        <w:rPr>
          <w:rFonts w:hint="eastAsia" w:ascii="Times New Roman" w:hAnsi="Times New Roman" w:eastAsia="仿宋" w:cs="Times New Roman"/>
          <w:sz w:val="28"/>
          <w:szCs w:val="28"/>
          <w:lang w:val="en-US" w:eastAsia="zh-CN"/>
        </w:rPr>
        <w:t>及气象产品、技术在各行业的释用方法</w:t>
      </w:r>
      <w:r>
        <w:rPr>
          <w:rFonts w:ascii="Times New Roman" w:hAnsi="Times New Roman" w:eastAsia="仿宋" w:cs="Times New Roman"/>
          <w:sz w:val="28"/>
          <w:szCs w:val="28"/>
        </w:rPr>
        <w:t>，毕业生应获得以下几个方面的知识与能力：</w:t>
      </w:r>
    </w:p>
    <w:p>
      <w:pPr>
        <w:numPr>
          <w:ilvl w:val="0"/>
          <w:numId w:val="1"/>
        </w:num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基础</w:t>
      </w:r>
      <w:r>
        <w:rPr>
          <w:rFonts w:ascii="Times New Roman" w:hAnsi="Times New Roman" w:eastAsia="仿宋" w:cs="Times New Roman"/>
          <w:sz w:val="28"/>
          <w:szCs w:val="28"/>
        </w:rPr>
        <w:t>知识：</w:t>
      </w:r>
      <w:r>
        <w:rPr>
          <w:rFonts w:hint="eastAsia" w:ascii="Times New Roman" w:hAnsi="Times New Roman" w:eastAsia="仿宋" w:cs="Times New Roman"/>
          <w:sz w:val="28"/>
          <w:szCs w:val="28"/>
        </w:rPr>
        <w:t>掌握较扎实的数学、物理等自然科学的基础知识，至少掌握一种计算机程序语言，具有较好的人文社会科学外语综合应用能力；系统地掌握本专业领域必需的、较宽的基础理论知识，主要包括</w:t>
      </w:r>
      <w:r>
        <w:rPr>
          <w:rFonts w:hint="eastAsia" w:ascii="Times New Roman" w:hAnsi="Times New Roman" w:eastAsia="仿宋" w:cs="Times New Roman"/>
          <w:sz w:val="28"/>
          <w:szCs w:val="28"/>
          <w:lang w:val="en-US" w:eastAsia="zh-CN"/>
        </w:rPr>
        <w:t>大气物理</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大气化学</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大气流体力学</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天气学原理</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物理气候学</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w:t>
      </w:r>
    </w:p>
    <w:p>
      <w:pPr>
        <w:numPr>
          <w:ilvl w:val="0"/>
          <w:numId w:val="1"/>
        </w:num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基本能力：系统掌握气象基本要素（温度、湿度、气压、风速风向、降水）的综合观测、实验分析的基本能力；天气学诊断、</w:t>
      </w:r>
      <w:r>
        <w:rPr>
          <w:rFonts w:hint="eastAsia" w:ascii="Times New Roman" w:hAnsi="Times New Roman" w:eastAsia="仿宋" w:cs="Times New Roman"/>
          <w:sz w:val="28"/>
          <w:szCs w:val="28"/>
          <w:lang w:val="en-US" w:eastAsia="zh-CN"/>
        </w:rPr>
        <w:t>天气会商</w:t>
      </w:r>
      <w:r>
        <w:rPr>
          <w:rFonts w:hint="eastAsia" w:ascii="Times New Roman" w:hAnsi="Times New Roman" w:eastAsia="仿宋" w:cs="Times New Roman"/>
          <w:sz w:val="28"/>
          <w:szCs w:val="28"/>
        </w:rPr>
        <w:t>以及气象产品释用的能力；</w:t>
      </w:r>
      <w:r>
        <w:rPr>
          <w:rFonts w:hint="eastAsia" w:ascii="Times New Roman" w:hAnsi="Times New Roman" w:eastAsia="仿宋" w:cs="Times New Roman"/>
          <w:sz w:val="28"/>
          <w:szCs w:val="28"/>
          <w:lang w:val="en-US" w:eastAsia="zh-CN"/>
        </w:rPr>
        <w:t>利用简单数值模式进行</w:t>
      </w:r>
      <w:r>
        <w:rPr>
          <w:rFonts w:hint="eastAsia" w:ascii="Times New Roman" w:hAnsi="Times New Roman" w:eastAsia="仿宋" w:cs="Times New Roman"/>
          <w:sz w:val="28"/>
          <w:szCs w:val="28"/>
        </w:rPr>
        <w:t>数值预报、气候模拟与预测</w:t>
      </w:r>
      <w:r>
        <w:rPr>
          <w:rFonts w:hint="eastAsia" w:ascii="Times New Roman" w:hAnsi="Times New Roman" w:eastAsia="仿宋" w:cs="Times New Roman"/>
          <w:sz w:val="28"/>
          <w:szCs w:val="28"/>
          <w:lang w:val="en-US" w:eastAsia="zh-CN"/>
        </w:rPr>
        <w:t>等相关问题的分析与研究能力</w:t>
      </w:r>
      <w:r>
        <w:rPr>
          <w:rFonts w:hint="eastAsia" w:ascii="Times New Roman" w:hAnsi="Times New Roman" w:eastAsia="仿宋" w:cs="Times New Roman"/>
          <w:sz w:val="28"/>
          <w:szCs w:val="28"/>
        </w:rPr>
        <w:t>。</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（3）设计/开发解决方案：能够设计针对</w:t>
      </w:r>
      <w:r>
        <w:rPr>
          <w:rFonts w:hint="eastAsia" w:ascii="Times New Roman" w:hAnsi="Times New Roman" w:eastAsia="仿宋" w:cs="Times New Roman"/>
          <w:sz w:val="28"/>
          <w:szCs w:val="28"/>
          <w:lang w:val="en-US" w:eastAsia="zh-CN"/>
        </w:rPr>
        <w:t>应用气象学中复杂问题</w:t>
      </w:r>
      <w:r>
        <w:rPr>
          <w:rFonts w:ascii="Times New Roman" w:hAnsi="Times New Roman" w:eastAsia="仿宋" w:cs="Times New Roman"/>
          <w:sz w:val="28"/>
          <w:szCs w:val="28"/>
        </w:rPr>
        <w:t>的解决方案，</w:t>
      </w:r>
      <w:r>
        <w:rPr>
          <w:rFonts w:hint="eastAsia" w:ascii="Times New Roman" w:hAnsi="Times New Roman" w:eastAsia="仿宋" w:cs="Times New Roman"/>
          <w:sz w:val="28"/>
          <w:szCs w:val="28"/>
        </w:rPr>
        <w:t>能够设计满足特定要求的</w:t>
      </w:r>
      <w:r>
        <w:rPr>
          <w:rFonts w:hint="eastAsia" w:ascii="Times New Roman" w:hAnsi="Times New Roman" w:eastAsia="仿宋" w:cs="Times New Roman"/>
          <w:sz w:val="28"/>
          <w:szCs w:val="28"/>
          <w:lang w:val="en-US" w:eastAsia="zh-CN"/>
        </w:rPr>
        <w:t>包括大气环境和天气过程的观测、数据处理和结果分析的方法</w:t>
      </w:r>
      <w:r>
        <w:rPr>
          <w:rFonts w:ascii="Times New Roman" w:hAnsi="Times New Roman" w:eastAsia="仿宋" w:cs="Times New Roman"/>
          <w:sz w:val="28"/>
          <w:szCs w:val="28"/>
        </w:rPr>
        <w:t>，并能够在设计环节中体现创新意识，考虑社会、健康、法律、文化以及环境等因素。</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（4）研究：能够基于</w:t>
      </w:r>
      <w:r>
        <w:rPr>
          <w:rFonts w:hint="eastAsia" w:ascii="Times New Roman" w:hAnsi="Times New Roman" w:eastAsia="仿宋" w:cs="Times New Roman"/>
          <w:sz w:val="28"/>
          <w:szCs w:val="28"/>
          <w:lang w:val="en-US" w:eastAsia="zh-CN"/>
        </w:rPr>
        <w:t>气象学基本</w:t>
      </w:r>
      <w:r>
        <w:rPr>
          <w:rFonts w:ascii="Times New Roman" w:hAnsi="Times New Roman" w:eastAsia="仿宋" w:cs="Times New Roman"/>
          <w:sz w:val="28"/>
          <w:szCs w:val="28"/>
        </w:rPr>
        <w:t>原理并采用科学方法对</w:t>
      </w:r>
      <w:r>
        <w:rPr>
          <w:rFonts w:hint="eastAsia" w:ascii="Times New Roman" w:hAnsi="Times New Roman" w:eastAsia="仿宋" w:cs="Times New Roman"/>
          <w:sz w:val="28"/>
          <w:szCs w:val="28"/>
          <w:lang w:val="en-US" w:eastAsia="zh-CN"/>
        </w:rPr>
        <w:t>应用气象学</w:t>
      </w:r>
      <w:r>
        <w:rPr>
          <w:rFonts w:ascii="Times New Roman" w:hAnsi="Times New Roman" w:eastAsia="仿宋" w:cs="Times New Roman"/>
          <w:sz w:val="28"/>
          <w:szCs w:val="28"/>
        </w:rPr>
        <w:t>问题进行研究，</w:t>
      </w:r>
      <w:r>
        <w:rPr>
          <w:rFonts w:hint="eastAsia" w:ascii="Times New Roman" w:hAnsi="Times New Roman" w:eastAsia="仿宋" w:cs="Times New Roman"/>
          <w:sz w:val="28"/>
          <w:szCs w:val="28"/>
        </w:rPr>
        <w:t>包括设计实验、数据采集、资料处理分析与解释，</w:t>
      </w:r>
      <w:r>
        <w:rPr>
          <w:rFonts w:ascii="Times New Roman" w:hAnsi="Times New Roman" w:eastAsia="仿宋" w:cs="Times New Roman"/>
          <w:sz w:val="28"/>
          <w:szCs w:val="28"/>
        </w:rPr>
        <w:t>得到合理有效的结论。</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（5）使用现代工具：能够针对</w:t>
      </w:r>
      <w:r>
        <w:rPr>
          <w:rFonts w:hint="eastAsia" w:ascii="Times New Roman" w:hAnsi="Times New Roman" w:eastAsia="仿宋" w:cs="Times New Roman"/>
          <w:sz w:val="28"/>
          <w:szCs w:val="28"/>
          <w:lang w:val="en-US" w:eastAsia="zh-CN"/>
        </w:rPr>
        <w:t>应用气象学中的</w:t>
      </w:r>
      <w:r>
        <w:rPr>
          <w:rFonts w:ascii="Times New Roman" w:hAnsi="Times New Roman" w:eastAsia="仿宋" w:cs="Times New Roman"/>
          <w:sz w:val="28"/>
          <w:szCs w:val="28"/>
        </w:rPr>
        <w:t>复杂问题，</w:t>
      </w:r>
      <w:r>
        <w:rPr>
          <w:rFonts w:hint="eastAsia" w:ascii="Times New Roman" w:hAnsi="Times New Roman" w:eastAsia="仿宋" w:cs="Times New Roman"/>
          <w:sz w:val="28"/>
          <w:szCs w:val="28"/>
        </w:rPr>
        <w:t>使用恰当的技术、资源、现代</w:t>
      </w:r>
      <w:r>
        <w:rPr>
          <w:rFonts w:hint="eastAsia" w:ascii="Times New Roman" w:hAnsi="Times New Roman" w:eastAsia="仿宋" w:cs="Times New Roman"/>
          <w:sz w:val="28"/>
          <w:szCs w:val="28"/>
          <w:lang w:val="en-US" w:eastAsia="zh-CN"/>
        </w:rPr>
        <w:t>观测</w:t>
      </w:r>
      <w:r>
        <w:rPr>
          <w:rFonts w:hint="eastAsia" w:ascii="Times New Roman" w:hAnsi="Times New Roman" w:eastAsia="仿宋" w:cs="Times New Roman"/>
          <w:sz w:val="28"/>
          <w:szCs w:val="28"/>
        </w:rPr>
        <w:t>仪器设备和</w:t>
      </w:r>
      <w:r>
        <w:rPr>
          <w:rFonts w:hint="eastAsia" w:ascii="Times New Roman" w:hAnsi="Times New Roman" w:eastAsia="仿宋" w:cs="Times New Roman"/>
          <w:sz w:val="28"/>
          <w:szCs w:val="28"/>
          <w:lang w:val="en-US" w:eastAsia="zh-CN"/>
        </w:rPr>
        <w:t>数值模拟</w:t>
      </w:r>
      <w:r>
        <w:rPr>
          <w:rFonts w:hint="eastAsia" w:ascii="Times New Roman" w:hAnsi="Times New Roman" w:eastAsia="仿宋" w:cs="Times New Roman"/>
          <w:sz w:val="28"/>
          <w:szCs w:val="28"/>
        </w:rPr>
        <w:t>手段与工具</w:t>
      </w:r>
      <w:r>
        <w:rPr>
          <w:rFonts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针对极端天气过程、大气环境、气候变化等</w:t>
      </w:r>
      <w:r>
        <w:rPr>
          <w:rFonts w:ascii="Times New Roman" w:hAnsi="Times New Roman" w:eastAsia="仿宋" w:cs="Times New Roman"/>
          <w:sz w:val="28"/>
          <w:szCs w:val="28"/>
        </w:rPr>
        <w:t>问题</w:t>
      </w:r>
      <w:r>
        <w:rPr>
          <w:rFonts w:hint="eastAsia" w:ascii="Times New Roman" w:hAnsi="Times New Roman" w:eastAsia="仿宋" w:cs="Times New Roman"/>
          <w:sz w:val="28"/>
          <w:szCs w:val="28"/>
          <w:lang w:val="en-US" w:eastAsia="zh-CN"/>
        </w:rPr>
        <w:t>进行</w:t>
      </w:r>
      <w:r>
        <w:rPr>
          <w:rFonts w:ascii="Times New Roman" w:hAnsi="Times New Roman" w:eastAsia="仿宋" w:cs="Times New Roman"/>
          <w:sz w:val="28"/>
          <w:szCs w:val="28"/>
        </w:rPr>
        <w:t>预测与模拟，并能够理解其局限性。</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w:t>
      </w:r>
      <w:r>
        <w:rPr>
          <w:rFonts w:hint="eastAsia" w:ascii="Times New Roman" w:hAnsi="Times New Roman" w:eastAsia="仿宋" w:cs="Times New Roman"/>
          <w:sz w:val="28"/>
          <w:szCs w:val="28"/>
          <w:lang w:val="en-US" w:eastAsia="zh-CN"/>
        </w:rPr>
        <w:t>项目实施</w:t>
      </w:r>
      <w:r>
        <w:rPr>
          <w:rFonts w:ascii="Times New Roman" w:hAnsi="Times New Roman" w:eastAsia="仿宋" w:cs="Times New Roman"/>
          <w:sz w:val="28"/>
          <w:szCs w:val="28"/>
        </w:rPr>
        <w:t>与社会：</w:t>
      </w:r>
      <w:r>
        <w:rPr>
          <w:rFonts w:hint="eastAsia" w:ascii="Times New Roman" w:hAnsi="Times New Roman" w:eastAsia="仿宋" w:cs="Times New Roman"/>
          <w:sz w:val="28"/>
          <w:szCs w:val="28"/>
        </w:rPr>
        <w:t>了解国家科技、产业、知识产权、防震减灾等有关政策和法规；在项目实施过程中，重视</w:t>
      </w:r>
      <w:r>
        <w:rPr>
          <w:rFonts w:hint="eastAsia" w:ascii="Times New Roman" w:hAnsi="Times New Roman" w:eastAsia="仿宋" w:cs="Times New Roman"/>
          <w:sz w:val="28"/>
          <w:szCs w:val="28"/>
          <w:lang w:val="en-US" w:eastAsia="zh-CN"/>
        </w:rPr>
        <w:t>项目</w:t>
      </w:r>
      <w:r>
        <w:rPr>
          <w:rFonts w:hint="eastAsia" w:ascii="Times New Roman" w:hAnsi="Times New Roman" w:eastAsia="仿宋" w:cs="Times New Roman"/>
          <w:sz w:val="28"/>
          <w:szCs w:val="28"/>
        </w:rPr>
        <w:t>对社会、健康、安全以及文化的影响，并理解应承担的责任。</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（7）环境和可持续发展：</w:t>
      </w:r>
      <w:r>
        <w:rPr>
          <w:rFonts w:hint="eastAsia" w:ascii="Times New Roman" w:hAnsi="Times New Roman" w:eastAsia="仿宋" w:cs="Times New Roman"/>
          <w:sz w:val="28"/>
          <w:szCs w:val="28"/>
          <w:lang w:val="en-US" w:eastAsia="zh-CN"/>
        </w:rPr>
        <w:t>结合大气化学、环境影响评价等知识，</w:t>
      </w:r>
      <w:r>
        <w:rPr>
          <w:rFonts w:hint="eastAsia" w:ascii="Times New Roman" w:hAnsi="Times New Roman" w:eastAsia="仿宋" w:cs="Times New Roman"/>
          <w:sz w:val="28"/>
          <w:szCs w:val="28"/>
        </w:rPr>
        <w:t>理解和评价</w:t>
      </w:r>
      <w:r>
        <w:rPr>
          <w:rFonts w:hint="eastAsia" w:ascii="Times New Roman" w:hAnsi="Times New Roman" w:eastAsia="仿宋" w:cs="Times New Roman"/>
          <w:sz w:val="28"/>
          <w:szCs w:val="28"/>
          <w:lang w:val="en-US" w:eastAsia="zh-CN"/>
        </w:rPr>
        <w:t>人类经济、生产活动</w:t>
      </w:r>
      <w:r>
        <w:rPr>
          <w:rFonts w:hint="eastAsia" w:ascii="Times New Roman" w:hAnsi="Times New Roman" w:eastAsia="仿宋" w:cs="Times New Roman"/>
          <w:sz w:val="28"/>
          <w:szCs w:val="28"/>
        </w:rPr>
        <w:t>对环境、社会可持续发展的影响，并提出相应的见解和解决方案。</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（8）职业规范：</w:t>
      </w:r>
      <w:r>
        <w:rPr>
          <w:rFonts w:hint="eastAsia" w:ascii="Times New Roman" w:hAnsi="Times New Roman" w:eastAsia="仿宋" w:cs="Times New Roman"/>
          <w:sz w:val="28"/>
          <w:szCs w:val="28"/>
        </w:rPr>
        <w:t>具有良好的人文社会科学素养、社会责任感和职业道德，能够在实践中理解并遵守职业道德和规范，履行责任。</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（9）个人和团队：</w:t>
      </w:r>
      <w:r>
        <w:rPr>
          <w:rFonts w:hint="eastAsia" w:ascii="Times New Roman" w:hAnsi="Times New Roman" w:eastAsia="仿宋" w:cs="Times New Roman"/>
          <w:sz w:val="28"/>
          <w:szCs w:val="28"/>
        </w:rPr>
        <w:t>具有较强的团队意识、协作精神和组织协调能力，能够在多学科背景下的团队中承担个体、团队成员以及负责人的角色。</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（10）沟通：</w:t>
      </w:r>
      <w:r>
        <w:rPr>
          <w:rFonts w:hint="eastAsia" w:ascii="Times New Roman" w:hAnsi="Times New Roman" w:eastAsia="仿宋" w:cs="Times New Roman"/>
          <w:sz w:val="28"/>
          <w:szCs w:val="28"/>
        </w:rPr>
        <w:t>能够与业界同行及社会公众进行有效沟通和交流，并具备一定的国际视野，能够在跨文化背景下进行沟通和交流。</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）终身学习：具有自主学习和终身学习的意识，有不断学习和适应发展的能力。</w:t>
      </w:r>
    </w:p>
    <w:p>
      <w:pPr>
        <w:spacing w:line="360" w:lineRule="auto"/>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七、课程、毕业要求、培养目标关系矩阵</w:t>
      </w:r>
    </w:p>
    <w:p>
      <w:pPr>
        <w:spacing w:before="156" w:beforeLines="50"/>
        <w:jc w:val="center"/>
        <w:rPr>
          <w:rFonts w:hint="default"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 xml:space="preserve">表1  </w:t>
      </w:r>
      <w:r>
        <w:rPr>
          <w:rFonts w:hint="eastAsia" w:ascii="黑体" w:hAnsi="黑体" w:eastAsia="黑体" w:cs="黑体"/>
          <w:b w:val="0"/>
          <w:bCs w:val="0"/>
          <w:kern w:val="0"/>
          <w:sz w:val="28"/>
          <w:szCs w:val="28"/>
        </w:rPr>
        <w:t>毕业要求对培养目标的支撑</w:t>
      </w:r>
      <w:r>
        <w:rPr>
          <w:rFonts w:hint="eastAsia" w:ascii="黑体" w:hAnsi="黑体" w:eastAsia="黑体" w:cs="黑体"/>
          <w:b w:val="0"/>
          <w:bCs w:val="0"/>
          <w:kern w:val="0"/>
          <w:sz w:val="28"/>
          <w:szCs w:val="28"/>
          <w:lang w:val="en-US" w:eastAsia="zh-CN"/>
        </w:rPr>
        <w:t>矩阵</w:t>
      </w:r>
    </w:p>
    <w:tbl>
      <w:tblPr>
        <w:tblStyle w:val="7"/>
        <w:tblpPr w:leftFromText="180" w:rightFromText="180" w:vertAnchor="text" w:tblpXSpec="center" w:tblpY="3"/>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759"/>
        <w:gridCol w:w="2759"/>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vMerge w:val="restart"/>
            <w:noWrap w:val="0"/>
            <w:vAlign w:val="center"/>
          </w:tcPr>
          <w:p>
            <w:pPr>
              <w:spacing w:line="240" w:lineRule="exact"/>
              <w:jc w:val="center"/>
              <w:rPr>
                <w:rFonts w:hint="eastAsia"/>
                <w:b/>
                <w:bCs/>
                <w:kern w:val="0"/>
                <w:szCs w:val="21"/>
              </w:rPr>
            </w:pPr>
            <w:r>
              <w:rPr>
                <w:rFonts w:hint="eastAsia"/>
                <w:b/>
                <w:bCs/>
                <w:kern w:val="0"/>
                <w:szCs w:val="21"/>
              </w:rPr>
              <w:t>毕业要求</w:t>
            </w:r>
          </w:p>
        </w:tc>
        <w:tc>
          <w:tcPr>
            <w:tcW w:w="8279" w:type="dxa"/>
            <w:gridSpan w:val="3"/>
            <w:noWrap w:val="0"/>
            <w:vAlign w:val="center"/>
          </w:tcPr>
          <w:p>
            <w:pPr>
              <w:spacing w:line="240" w:lineRule="exact"/>
              <w:jc w:val="center"/>
              <w:rPr>
                <w:rFonts w:hint="eastAsia"/>
                <w:kern w:val="0"/>
                <w:szCs w:val="21"/>
              </w:rPr>
            </w:pPr>
            <w:r>
              <w:rPr>
                <w:rFonts w:hint="eastAsia"/>
                <w:b/>
                <w:bCs/>
                <w:kern w:val="0"/>
                <w:szCs w:val="21"/>
              </w:rPr>
              <w:t>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1086" w:type="dxa"/>
            <w:vMerge w:val="continue"/>
            <w:noWrap w:val="0"/>
            <w:vAlign w:val="center"/>
          </w:tcPr>
          <w:p>
            <w:pPr>
              <w:spacing w:line="240" w:lineRule="exact"/>
              <w:jc w:val="center"/>
              <w:rPr>
                <w:rFonts w:hint="eastAsia"/>
                <w:kern w:val="0"/>
                <w:szCs w:val="21"/>
              </w:rPr>
            </w:pPr>
          </w:p>
        </w:tc>
        <w:tc>
          <w:tcPr>
            <w:tcW w:w="2759" w:type="dxa"/>
            <w:noWrap w:val="0"/>
            <w:vAlign w:val="center"/>
          </w:tcPr>
          <w:p>
            <w:pPr>
              <w:spacing w:line="240" w:lineRule="exact"/>
              <w:jc w:val="center"/>
              <w:rPr>
                <w:rFonts w:hint="eastAsia"/>
                <w:kern w:val="0"/>
                <w:szCs w:val="21"/>
              </w:rPr>
            </w:pPr>
            <w:r>
              <w:rPr>
                <w:rFonts w:hint="eastAsia"/>
                <w:kern w:val="0"/>
                <w:szCs w:val="21"/>
              </w:rPr>
              <w:t>德智体美劳全面发展，具有一定的创新创业意识和实践能力</w:t>
            </w:r>
          </w:p>
        </w:tc>
        <w:tc>
          <w:tcPr>
            <w:tcW w:w="2759" w:type="dxa"/>
            <w:noWrap w:val="0"/>
            <w:vAlign w:val="center"/>
          </w:tcPr>
          <w:p>
            <w:pPr>
              <w:spacing w:line="240" w:lineRule="exact"/>
              <w:jc w:val="center"/>
              <w:rPr>
                <w:rFonts w:hint="eastAsia"/>
                <w:kern w:val="0"/>
                <w:szCs w:val="21"/>
              </w:rPr>
            </w:pPr>
            <w:r>
              <w:rPr>
                <w:rFonts w:hint="eastAsia"/>
                <w:kern w:val="0"/>
                <w:szCs w:val="21"/>
              </w:rPr>
              <w:t>具有扎实的数学、物理学基础，系统掌握气象学</w:t>
            </w:r>
            <w:r>
              <w:rPr>
                <w:rFonts w:hint="eastAsia"/>
                <w:kern w:val="0"/>
                <w:szCs w:val="21"/>
                <w:lang w:eastAsia="zh-CN"/>
              </w:rPr>
              <w:t>、</w:t>
            </w:r>
            <w:r>
              <w:rPr>
                <w:rFonts w:hint="eastAsia"/>
                <w:kern w:val="0"/>
                <w:szCs w:val="21"/>
                <w:lang w:val="en-US" w:eastAsia="zh-CN"/>
              </w:rPr>
              <w:t>气候学</w:t>
            </w:r>
            <w:r>
              <w:rPr>
                <w:rFonts w:hint="eastAsia"/>
                <w:kern w:val="0"/>
                <w:szCs w:val="21"/>
              </w:rPr>
              <w:t>基本理论</w:t>
            </w:r>
          </w:p>
        </w:tc>
        <w:tc>
          <w:tcPr>
            <w:tcW w:w="2761" w:type="dxa"/>
            <w:noWrap w:val="0"/>
            <w:vAlign w:val="center"/>
          </w:tcPr>
          <w:p>
            <w:pPr>
              <w:spacing w:line="240" w:lineRule="exact"/>
              <w:jc w:val="center"/>
              <w:rPr>
                <w:rFonts w:hint="eastAsia"/>
                <w:kern w:val="0"/>
                <w:szCs w:val="21"/>
              </w:rPr>
            </w:pPr>
            <w:r>
              <w:rPr>
                <w:rFonts w:hint="eastAsia"/>
                <w:kern w:val="0"/>
                <w:szCs w:val="21"/>
                <w:lang w:val="en-US" w:eastAsia="zh-CN"/>
              </w:rPr>
              <w:t>掌握现代天气预报技术和方法，具备从事大气探测、大气环境成分分析、天气分析和气候预测等领域基础研究、技术开发等能力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1</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c>
          <w:tcPr>
            <w:tcW w:w="2761" w:type="dxa"/>
            <w:noWrap w:val="0"/>
            <w:vAlign w:val="center"/>
          </w:tcPr>
          <w:p>
            <w:pPr>
              <w:spacing w:line="240" w:lineRule="exact"/>
              <w:jc w:val="center"/>
              <w:rPr>
                <w:rFonts w:hint="eastAsia" w:ascii="Arial" w:hAnsi="Arial" w:eastAsia="宋体" w:cs="Arial"/>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2</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3</w:t>
            </w:r>
          </w:p>
        </w:tc>
        <w:tc>
          <w:tcPr>
            <w:tcW w:w="2759" w:type="dxa"/>
            <w:noWrap w:val="0"/>
            <w:vAlign w:val="top"/>
          </w:tcPr>
          <w:p>
            <w:pPr>
              <w:jc w:val="center"/>
              <w:rPr>
                <w:rFonts w:hint="eastAsia" w:ascii="Calibri" w:hAnsi="Calibri" w:eastAsia="宋体" w:cs="Calibri"/>
                <w:sz w:val="21"/>
                <w:szCs w:val="21"/>
                <w:lang w:val="en-US" w:eastAsia="zh-CN" w:bidi="ar-SA"/>
              </w:rPr>
            </w:pP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4</w:t>
            </w:r>
          </w:p>
        </w:tc>
        <w:tc>
          <w:tcPr>
            <w:tcW w:w="2759" w:type="dxa"/>
            <w:noWrap w:val="0"/>
            <w:vAlign w:val="top"/>
          </w:tcPr>
          <w:p>
            <w:pPr>
              <w:jc w:val="center"/>
              <w:rPr>
                <w:rFonts w:hint="eastAsia" w:ascii="Calibri" w:hAnsi="Calibri" w:eastAsia="宋体" w:cs="Calibri"/>
                <w:sz w:val="21"/>
                <w:szCs w:val="21"/>
                <w:lang w:val="en-US" w:eastAsia="zh-CN" w:bidi="ar-SA"/>
              </w:rPr>
            </w:pP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5</w:t>
            </w:r>
          </w:p>
        </w:tc>
        <w:tc>
          <w:tcPr>
            <w:tcW w:w="2759" w:type="dxa"/>
            <w:noWrap w:val="0"/>
            <w:vAlign w:val="top"/>
          </w:tcPr>
          <w:p>
            <w:pPr>
              <w:jc w:val="center"/>
              <w:rPr>
                <w:rFonts w:hint="eastAsia" w:ascii="Calibri" w:hAnsi="Calibri" w:eastAsia="宋体" w:cs="Calibri"/>
                <w:sz w:val="21"/>
                <w:szCs w:val="21"/>
                <w:lang w:val="en-US" w:eastAsia="zh-CN" w:bidi="ar-SA"/>
              </w:rPr>
            </w:pP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6</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top"/>
          </w:tcPr>
          <w:p>
            <w:pPr>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val="en-US" w:eastAsia="zh-CN"/>
              </w:rPr>
            </w:pPr>
            <w:r>
              <w:rPr>
                <w:rFonts w:hint="eastAsia"/>
                <w:kern w:val="0"/>
                <w:szCs w:val="21"/>
                <w:lang w:val="en-US" w:eastAsia="zh-CN"/>
              </w:rPr>
              <w:t>7</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eastAsia" w:eastAsia="宋体"/>
                <w:kern w:val="0"/>
                <w:szCs w:val="21"/>
                <w:lang w:val="en-US" w:eastAsia="zh-CN"/>
              </w:rPr>
            </w:pPr>
            <w:r>
              <w:rPr>
                <w:rFonts w:hint="eastAsia"/>
                <w:kern w:val="0"/>
                <w:szCs w:val="21"/>
                <w:lang w:val="en-US" w:eastAsia="zh-CN"/>
              </w:rPr>
              <w:t>8</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default"/>
                <w:kern w:val="0"/>
                <w:szCs w:val="21"/>
                <w:lang w:val="en-US" w:eastAsia="zh-CN"/>
              </w:rPr>
            </w:pPr>
            <w:r>
              <w:rPr>
                <w:rFonts w:hint="eastAsia"/>
                <w:kern w:val="0"/>
                <w:szCs w:val="21"/>
                <w:lang w:val="en-US" w:eastAsia="zh-CN"/>
              </w:rPr>
              <w:t>9</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default"/>
                <w:kern w:val="0"/>
                <w:szCs w:val="21"/>
                <w:lang w:val="en-US" w:eastAsia="zh-CN"/>
              </w:rPr>
            </w:pPr>
            <w:r>
              <w:rPr>
                <w:rFonts w:hint="eastAsia"/>
                <w:kern w:val="0"/>
                <w:szCs w:val="21"/>
                <w:lang w:val="en-US" w:eastAsia="zh-CN"/>
              </w:rPr>
              <w:t>10</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6" w:type="dxa"/>
            <w:noWrap w:val="0"/>
            <w:vAlign w:val="center"/>
          </w:tcPr>
          <w:p>
            <w:pPr>
              <w:spacing w:line="240" w:lineRule="exact"/>
              <w:jc w:val="center"/>
              <w:rPr>
                <w:rFonts w:hint="default"/>
                <w:kern w:val="0"/>
                <w:szCs w:val="21"/>
                <w:lang w:val="en-US" w:eastAsia="zh-CN"/>
              </w:rPr>
            </w:pPr>
            <w:r>
              <w:rPr>
                <w:rFonts w:hint="eastAsia"/>
                <w:kern w:val="0"/>
                <w:szCs w:val="21"/>
                <w:lang w:val="en-US" w:eastAsia="zh-CN"/>
              </w:rPr>
              <w:t>11</w:t>
            </w:r>
          </w:p>
        </w:tc>
        <w:tc>
          <w:tcPr>
            <w:tcW w:w="2759" w:type="dxa"/>
            <w:noWrap w:val="0"/>
            <w:vAlign w:val="top"/>
          </w:tcPr>
          <w:p>
            <w:pPr>
              <w:jc w:val="center"/>
              <w:rPr>
                <w:rFonts w:hint="eastAsia" w:ascii="Calibri" w:hAnsi="Calibri" w:eastAsia="宋体" w:cs="Calibri"/>
                <w:sz w:val="21"/>
                <w:szCs w:val="21"/>
                <w:lang w:val="en-US" w:eastAsia="zh-CN" w:bidi="ar-SA"/>
              </w:rPr>
            </w:pPr>
            <w:r>
              <w:rPr>
                <w:rFonts w:ascii="Arial" w:hAnsi="Arial" w:cs="Arial"/>
              </w:rPr>
              <w:t>•</w:t>
            </w:r>
          </w:p>
        </w:tc>
        <w:tc>
          <w:tcPr>
            <w:tcW w:w="2759" w:type="dxa"/>
            <w:noWrap w:val="0"/>
            <w:vAlign w:val="center"/>
          </w:tcPr>
          <w:p>
            <w:pPr>
              <w:spacing w:line="240" w:lineRule="exact"/>
              <w:jc w:val="center"/>
              <w:rPr>
                <w:rFonts w:hint="eastAsia" w:ascii="Arial" w:hAnsi="Arial" w:eastAsia="宋体" w:cs="Arial"/>
                <w:sz w:val="21"/>
                <w:szCs w:val="21"/>
                <w:lang w:val="en-US" w:eastAsia="zh-CN" w:bidi="ar-SA"/>
              </w:rPr>
            </w:pPr>
          </w:p>
        </w:tc>
        <w:tc>
          <w:tcPr>
            <w:tcW w:w="2761" w:type="dxa"/>
            <w:noWrap w:val="0"/>
            <w:vAlign w:val="center"/>
          </w:tcPr>
          <w:p>
            <w:pPr>
              <w:spacing w:line="240" w:lineRule="exact"/>
              <w:jc w:val="center"/>
              <w:rPr>
                <w:rFonts w:ascii="Arial" w:hAnsi="Arial" w:cs="Arial"/>
              </w:rPr>
            </w:pPr>
            <w:r>
              <w:rPr>
                <w:rFonts w:ascii="Arial" w:hAnsi="Arial" w:cs="Arial"/>
              </w:rPr>
              <w:t>•</w:t>
            </w:r>
          </w:p>
          <w:p>
            <w:pPr>
              <w:spacing w:line="240" w:lineRule="exact"/>
              <w:jc w:val="center"/>
              <w:rPr>
                <w:rFonts w:hint="eastAsia" w:ascii="Arial" w:hAnsi="Arial" w:eastAsia="宋体" w:cs="Arial"/>
                <w:sz w:val="21"/>
                <w:szCs w:val="21"/>
                <w:lang w:val="en-US" w:eastAsia="zh-CN" w:bidi="ar-SA"/>
              </w:rPr>
            </w:pPr>
          </w:p>
        </w:tc>
      </w:tr>
    </w:tbl>
    <w:p>
      <w:pPr>
        <w:spacing w:before="156" w:beforeLines="50"/>
        <w:ind w:firstLine="2240" w:firstLineChars="800"/>
        <w:jc w:val="both"/>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 xml:space="preserve">表2  </w:t>
      </w:r>
      <w:r>
        <w:rPr>
          <w:rFonts w:hint="eastAsia" w:ascii="黑体" w:hAnsi="黑体" w:eastAsia="黑体" w:cs="黑体"/>
          <w:b w:val="0"/>
          <w:bCs w:val="0"/>
          <w:kern w:val="0"/>
          <w:sz w:val="28"/>
          <w:szCs w:val="28"/>
        </w:rPr>
        <w:t>课程与</w:t>
      </w:r>
      <w:r>
        <w:rPr>
          <w:rFonts w:hint="eastAsia" w:ascii="黑体" w:hAnsi="黑体" w:eastAsia="黑体" w:cs="黑体"/>
          <w:b w:val="0"/>
          <w:bCs w:val="0"/>
          <w:kern w:val="0"/>
          <w:sz w:val="28"/>
          <w:szCs w:val="28"/>
          <w:lang w:val="en-US" w:eastAsia="zh-CN"/>
        </w:rPr>
        <w:t>毕业</w:t>
      </w:r>
      <w:r>
        <w:rPr>
          <w:rFonts w:hint="eastAsia" w:ascii="黑体" w:hAnsi="黑体" w:eastAsia="黑体" w:cs="黑体"/>
          <w:b w:val="0"/>
          <w:bCs w:val="0"/>
          <w:kern w:val="0"/>
          <w:sz w:val="28"/>
          <w:szCs w:val="28"/>
        </w:rPr>
        <w:t>要求的对应关系</w:t>
      </w:r>
      <w:r>
        <w:rPr>
          <w:rFonts w:hint="eastAsia" w:ascii="黑体" w:hAnsi="黑体" w:eastAsia="黑体" w:cs="黑体"/>
          <w:b w:val="0"/>
          <w:bCs w:val="0"/>
          <w:kern w:val="0"/>
          <w:sz w:val="28"/>
          <w:szCs w:val="28"/>
          <w:lang w:val="en-US" w:eastAsia="zh-CN"/>
        </w:rPr>
        <w:t>矩阵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323"/>
        <w:gridCol w:w="323"/>
        <w:gridCol w:w="323"/>
        <w:gridCol w:w="323"/>
        <w:gridCol w:w="323"/>
        <w:gridCol w:w="323"/>
        <w:gridCol w:w="323"/>
        <w:gridCol w:w="741"/>
        <w:gridCol w:w="323"/>
        <w:gridCol w:w="429"/>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restart"/>
            <w:noWrap w:val="0"/>
            <w:vAlign w:val="center"/>
          </w:tcPr>
          <w:p>
            <w:pPr>
              <w:spacing w:line="240" w:lineRule="exact"/>
              <w:jc w:val="center"/>
              <w:rPr>
                <w:rFonts w:hint="eastAsia"/>
                <w:kern w:val="0"/>
                <w:szCs w:val="21"/>
              </w:rPr>
            </w:pPr>
            <w:r>
              <w:rPr>
                <w:rFonts w:hint="eastAsia"/>
                <w:b/>
                <w:bCs/>
                <w:kern w:val="0"/>
                <w:szCs w:val="21"/>
              </w:rPr>
              <w:t>课程名称</w:t>
            </w:r>
          </w:p>
        </w:tc>
        <w:tc>
          <w:tcPr>
            <w:tcW w:w="0" w:type="auto"/>
            <w:gridSpan w:val="11"/>
            <w:noWrap w:val="0"/>
            <w:vAlign w:val="center"/>
          </w:tcPr>
          <w:p>
            <w:pPr>
              <w:spacing w:line="240" w:lineRule="exact"/>
              <w:jc w:val="center"/>
              <w:rPr>
                <w:rFonts w:hint="eastAsia"/>
                <w:kern w:val="0"/>
                <w:szCs w:val="21"/>
              </w:rPr>
            </w:pPr>
            <w:r>
              <w:rPr>
                <w:rFonts w:hint="eastAsia" w:ascii="宋体" w:hAnsi="宋体" w:cs="宋体"/>
                <w:b/>
                <w:bCs/>
                <w:kern w:val="0"/>
                <w:szCs w:val="21"/>
                <w:lang w:val="en-US" w:eastAsia="zh-CN"/>
              </w:rPr>
              <w:t>应用气象学</w:t>
            </w:r>
            <w:r>
              <w:rPr>
                <w:rFonts w:hint="eastAsia" w:ascii="宋体" w:hAnsi="宋体" w:eastAsia="宋体" w:cs="宋体"/>
                <w:b/>
                <w:bCs/>
                <w:kern w:val="0"/>
                <w:szCs w:val="21"/>
              </w:rPr>
              <w:t>专业毕业要求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continue"/>
            <w:noWrap w:val="0"/>
            <w:vAlign w:val="center"/>
          </w:tcPr>
          <w:p>
            <w:pPr>
              <w:spacing w:line="240" w:lineRule="exact"/>
              <w:jc w:val="center"/>
              <w:rPr>
                <w:rFonts w:hint="eastAsia"/>
                <w:kern w:val="0"/>
                <w:szCs w:val="21"/>
              </w:rPr>
            </w:pP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1</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2</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3</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4</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5</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6</w:t>
            </w:r>
          </w:p>
        </w:tc>
        <w:tc>
          <w:tcPr>
            <w:tcW w:w="0" w:type="auto"/>
            <w:noWrap w:val="0"/>
            <w:vAlign w:val="center"/>
          </w:tcPr>
          <w:p>
            <w:pPr>
              <w:spacing w:line="240" w:lineRule="exact"/>
              <w:jc w:val="center"/>
              <w:rPr>
                <w:rFonts w:hint="eastAsia" w:eastAsia="宋体"/>
                <w:kern w:val="0"/>
                <w:szCs w:val="21"/>
                <w:lang w:eastAsia="zh-CN"/>
              </w:rPr>
            </w:pPr>
            <w:r>
              <w:rPr>
                <w:rFonts w:hint="eastAsia"/>
                <w:kern w:val="0"/>
                <w:szCs w:val="21"/>
                <w:lang w:val="en-US" w:eastAsia="zh-CN"/>
              </w:rPr>
              <w:t>7</w:t>
            </w:r>
          </w:p>
        </w:tc>
        <w:tc>
          <w:tcPr>
            <w:tcW w:w="0" w:type="auto"/>
            <w:noWrap w:val="0"/>
            <w:vAlign w:val="center"/>
          </w:tcPr>
          <w:p>
            <w:pPr>
              <w:spacing w:line="240" w:lineRule="exact"/>
              <w:jc w:val="center"/>
              <w:rPr>
                <w:rFonts w:hint="eastAsia" w:eastAsia="宋体"/>
                <w:kern w:val="0"/>
                <w:szCs w:val="21"/>
                <w:lang w:val="en-US" w:eastAsia="zh-CN"/>
              </w:rPr>
            </w:pPr>
            <w:r>
              <w:rPr>
                <w:rFonts w:hint="eastAsia"/>
                <w:kern w:val="0"/>
                <w:szCs w:val="21"/>
                <w:lang w:val="en-US" w:eastAsia="zh-CN"/>
              </w:rPr>
              <w:t>8</w:t>
            </w:r>
          </w:p>
        </w:tc>
        <w:tc>
          <w:tcPr>
            <w:tcW w:w="0" w:type="auto"/>
            <w:noWrap w:val="0"/>
            <w:vAlign w:val="center"/>
          </w:tcPr>
          <w:p>
            <w:pPr>
              <w:spacing w:line="240" w:lineRule="exact"/>
              <w:jc w:val="center"/>
              <w:rPr>
                <w:rFonts w:hint="eastAsia" w:eastAsia="宋体"/>
                <w:kern w:val="0"/>
                <w:szCs w:val="21"/>
                <w:lang w:val="en-US" w:eastAsia="zh-CN"/>
              </w:rPr>
            </w:pPr>
            <w:r>
              <w:rPr>
                <w:rFonts w:hint="eastAsia"/>
                <w:kern w:val="0"/>
                <w:szCs w:val="21"/>
                <w:lang w:val="en-US" w:eastAsia="zh-CN"/>
              </w:rPr>
              <w:t>9</w:t>
            </w:r>
          </w:p>
        </w:tc>
        <w:tc>
          <w:tcPr>
            <w:tcW w:w="0" w:type="auto"/>
            <w:noWrap w:val="0"/>
            <w:vAlign w:val="center"/>
          </w:tcPr>
          <w:p>
            <w:pPr>
              <w:spacing w:line="240" w:lineRule="exact"/>
              <w:jc w:val="center"/>
              <w:rPr>
                <w:rFonts w:hint="default" w:eastAsia="宋体"/>
                <w:kern w:val="0"/>
                <w:szCs w:val="21"/>
                <w:lang w:val="en-US" w:eastAsia="zh-CN"/>
              </w:rPr>
            </w:pPr>
            <w:r>
              <w:rPr>
                <w:rFonts w:hint="eastAsia"/>
                <w:kern w:val="0"/>
                <w:szCs w:val="21"/>
                <w:lang w:val="en-US" w:eastAsia="zh-CN"/>
              </w:rPr>
              <w:t>10</w:t>
            </w:r>
          </w:p>
        </w:tc>
        <w:tc>
          <w:tcPr>
            <w:tcW w:w="0" w:type="auto"/>
            <w:noWrap w:val="0"/>
            <w:vAlign w:val="center"/>
          </w:tcPr>
          <w:p>
            <w:pPr>
              <w:spacing w:line="240" w:lineRule="exact"/>
              <w:jc w:val="center"/>
              <w:rPr>
                <w:rFonts w:hint="default" w:eastAsia="宋体"/>
                <w:kern w:val="0"/>
                <w:szCs w:val="21"/>
                <w:lang w:val="en-US" w:eastAsia="zh-CN"/>
              </w:rPr>
            </w:pPr>
            <w:r>
              <w:rPr>
                <w:rFonts w:hint="eastAsia"/>
                <w:kern w:val="0"/>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思想道德</w:t>
            </w:r>
            <w:r>
              <w:rPr>
                <w:rFonts w:hint="eastAsia" w:ascii="Times New Roman" w:cs="Times New Roman" w:hAnsiTheme="minorEastAsia" w:eastAsiaTheme="minorEastAsia"/>
                <w:sz w:val="20"/>
                <w:szCs w:val="20"/>
              </w:rPr>
              <w:t>与法治</w:t>
            </w:r>
          </w:p>
        </w:tc>
        <w:tc>
          <w:tcPr>
            <w:tcW w:w="0" w:type="auto"/>
            <w:noWrap w:val="0"/>
            <w:vAlign w:val="top"/>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Arial" w:hAnsi="Arial" w:eastAsia="宋体" w:cs="Arial"/>
                <w:sz w:val="21"/>
                <w:szCs w:val="21"/>
                <w:lang w:val="en-US" w:eastAsia="zh-CN" w:bidi="ar-SA"/>
              </w:rPr>
            </w:pPr>
            <w:r>
              <w:rPr>
                <w:rFonts w:hint="eastAsia" w:ascii="Arial" w:hAnsi="Arial" w:cs="Arial"/>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r>
              <w:rPr>
                <w:rFonts w:ascii="Arial" w:hAnsi="Arial" w:cs="Arial"/>
              </w:rPr>
              <w:t>•</w:t>
            </w: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r>
              <w:rPr>
                <w:rFonts w:hint="eastAsia" w:ascii="Arial" w:hAnsi="Arial" w:cs="Arial"/>
              </w:rPr>
              <w:t>•</w:t>
            </w: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top"/>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体育（1）</w:t>
            </w:r>
            <w:r>
              <w:rPr>
                <w:rFonts w:hint="eastAsia" w:ascii="Times New Roman" w:cs="Times New Roman" w:hAnsiTheme="minorEastAsia" w:eastAsiaTheme="minorEastAsia"/>
                <w:sz w:val="20"/>
                <w:szCs w:val="20"/>
              </w:rPr>
              <w:t>（2）（3）（4）</w:t>
            </w:r>
          </w:p>
        </w:tc>
        <w:tc>
          <w:tcPr>
            <w:tcW w:w="0" w:type="auto"/>
            <w:noWrap w:val="0"/>
            <w:vAlign w:val="top"/>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r>
              <w:rPr>
                <w:rFonts w:hint="eastAsia" w:ascii="Arial" w:hAnsi="Arial" w:cs="Arial"/>
              </w:rPr>
              <w:t>•</w:t>
            </w:r>
          </w:p>
        </w:tc>
        <w:tc>
          <w:tcPr>
            <w:tcW w:w="0" w:type="auto"/>
            <w:noWrap w:val="0"/>
            <w:vAlign w:val="top"/>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大学英语（1）（2）（3）（4）</w:t>
            </w:r>
          </w:p>
        </w:tc>
        <w:tc>
          <w:tcPr>
            <w:tcW w:w="0" w:type="auto"/>
            <w:noWrap w:val="0"/>
            <w:vAlign w:val="top"/>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ascii="Arial" w:hAnsi="Arial" w:cs="Arial"/>
              </w:rPr>
              <w:t>•</w:t>
            </w:r>
          </w:p>
        </w:tc>
        <w:tc>
          <w:tcPr>
            <w:tcW w:w="0" w:type="auto"/>
            <w:noWrap w:val="0"/>
            <w:vAlign w:val="center"/>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r>
              <w:rPr>
                <w:rFonts w:hint="eastAsia" w:ascii="Arial" w:hAnsi="Arial" w:cs="Arial"/>
              </w:rPr>
              <w:t>•</w:t>
            </w:r>
          </w:p>
        </w:tc>
        <w:tc>
          <w:tcPr>
            <w:tcW w:w="0" w:type="auto"/>
            <w:noWrap w:val="0"/>
            <w:vAlign w:val="center"/>
          </w:tcPr>
          <w:p>
            <w:pPr>
              <w:spacing w:line="240" w:lineRule="exact"/>
              <w:jc w:val="center"/>
              <w:rPr>
                <w:rFonts w:ascii="Arial" w:hAnsi="Arial" w:eastAsia="宋体" w:cs="Arial"/>
                <w:sz w:val="21"/>
                <w:szCs w:val="21"/>
                <w:lang w:val="en-US" w:eastAsia="zh-CN" w:bidi="ar-SA"/>
              </w:rPr>
            </w:pP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中国近现代史纲要</w:t>
            </w:r>
          </w:p>
        </w:tc>
        <w:tc>
          <w:tcPr>
            <w:tcW w:w="0" w:type="auto"/>
            <w:noWrap w:val="0"/>
            <w:vAlign w:val="top"/>
          </w:tcPr>
          <w:p>
            <w:pPr>
              <w:spacing w:line="240" w:lineRule="exact"/>
              <w:jc w:val="center"/>
              <w:rPr>
                <w:rFonts w:hint="eastAsia" w:ascii="Arial" w:hAnsi="Arial" w:eastAsia="宋体" w:cs="Arial"/>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Arial" w:hAnsi="Arial" w:eastAsia="宋体" w:cs="Arial"/>
                <w:sz w:val="21"/>
                <w:szCs w:val="21"/>
                <w:lang w:val="en-US" w:eastAsia="zh-CN" w:bidi="ar-SA"/>
              </w:rPr>
            </w:pPr>
            <w:r>
              <w:rPr>
                <w:rFonts w:ascii="Arial" w:hAnsi="Arial" w:cs="Arial"/>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Calibri" w:hAnsi="Calibri" w:eastAsia="宋体" w:cs="Calibri"/>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r>
              <w:rPr>
                <w:rFonts w:ascii="Arial" w:hAnsi="Arial" w:cs="Arial"/>
              </w:rPr>
              <w:t>•</w:t>
            </w:r>
          </w:p>
        </w:tc>
        <w:tc>
          <w:tcPr>
            <w:tcW w:w="0" w:type="auto"/>
            <w:noWrap w:val="0"/>
            <w:vAlign w:val="center"/>
          </w:tcPr>
          <w:p>
            <w:pPr>
              <w:spacing w:line="240" w:lineRule="exact"/>
              <w:jc w:val="center"/>
              <w:rPr>
                <w:rFonts w:ascii="Arial" w:hAnsi="Arial" w:eastAsia="宋体" w:cs="Arial"/>
                <w:sz w:val="21"/>
                <w:szCs w:val="21"/>
                <w:lang w:val="en-US" w:eastAsia="zh-CN" w:bidi="ar-SA"/>
              </w:rPr>
            </w:pPr>
          </w:p>
        </w:tc>
        <w:tc>
          <w:tcPr>
            <w:tcW w:w="0" w:type="auto"/>
            <w:noWrap w:val="0"/>
            <w:vAlign w:val="top"/>
          </w:tcPr>
          <w:p>
            <w:pPr>
              <w:spacing w:line="240" w:lineRule="exact"/>
              <w:jc w:val="center"/>
              <w:rPr>
                <w:rFonts w:ascii="Arial" w:hAnsi="Arial" w:eastAsia="宋体" w:cs="Arial"/>
                <w:sz w:val="21"/>
                <w:szCs w:val="21"/>
                <w:lang w:val="en-US" w:eastAsia="zh-CN" w:bidi="ar-SA"/>
              </w:rPr>
            </w:pPr>
          </w:p>
        </w:tc>
        <w:tc>
          <w:tcPr>
            <w:tcW w:w="0" w:type="auto"/>
            <w:noWrap w:val="0"/>
            <w:vAlign w:val="center"/>
          </w:tcPr>
          <w:p>
            <w:pPr>
              <w:spacing w:line="240" w:lineRule="exact"/>
              <w:jc w:val="center"/>
              <w:rPr>
                <w:rFonts w:ascii="Arial" w:hAnsi="Arial" w:eastAsia="宋体" w:cs="Arial"/>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马克思主义基本原理概论</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毛泽东思想和中国特色社会主义理论体系概论</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形势与政策</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新时代应急管理理论与实践</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军事理论</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计算机程序设计（Python）</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创业基础</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劳动教育</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自然灾害概论</w:t>
            </w:r>
          </w:p>
          <w:p>
            <w:pPr>
              <w:spacing w:line="240" w:lineRule="auto"/>
              <w:rPr>
                <w:rFonts w:hint="eastAsia" w:ascii="Times New Roman" w:cs="Times New Roman" w:hAnsiTheme="minorEastAsia" w:eastAsiaTheme="minorEastAsia"/>
                <w:sz w:val="20"/>
                <w:szCs w:val="20"/>
              </w:rPr>
            </w:pPr>
          </w:p>
          <w:p>
            <w:pPr>
              <w:spacing w:line="240" w:lineRule="auto"/>
              <w:rPr>
                <w:rFonts w:hint="eastAsia" w:ascii="Times New Roman" w:cs="Times New Roman" w:hAnsiTheme="minorEastAsia" w:eastAsiaTheme="minorEastAsia"/>
                <w:sz w:val="20"/>
                <w:szCs w:val="20"/>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ascii="Arial" w:hAnsi="Arial" w:cs="Arial"/>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noWrap w:val="0"/>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大学生心理健康教育</w:t>
            </w:r>
          </w:p>
        </w:tc>
        <w:tc>
          <w:tcPr>
            <w:tcW w:w="0" w:type="auto"/>
            <w:noWrap w:val="0"/>
            <w:vAlign w:val="top"/>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noWrap w:val="0"/>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大学语文</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公共艺术课程</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高等数学（理工类）（上）（下）</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线性代数</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概率论与数理统计</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大学物理（上）（下）</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大学物理实验（上）（下）</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大气科学概论</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大气探测学</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大气物理学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Fortran语言及应用</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数值分析</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数学物理方法</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气象统计预报</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天气诊断与预报产品释用</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卫星气象学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雷达气象学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大气化学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大气流体力学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物理气候学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动力气象学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边界层气象学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数值天气预报</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天气分析</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天气学原理</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NCL程序设计</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气象灾害影响和风险评估</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产业工程气象学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空气污染气象学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健康气象</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风能气象学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环境质量评价</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大气雷电防护</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航空气象学</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r>
              <w:rPr>
                <w:rFonts w:ascii="Arial" w:hAnsi="Arial" w:cs="Arial"/>
              </w:rPr>
              <w:t>•</w:t>
            </w: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c>
          <w:tcPr>
            <w:tcW w:w="0" w:type="auto"/>
          </w:tcPr>
          <w:p>
            <w:pPr>
              <w:spacing w:line="240" w:lineRule="exact"/>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社会实践</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大学生职业生涯规划</w:t>
            </w: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r>
              <w:rPr>
                <w:rFonts w:asciiTheme="minorEastAsia" w:hAnsiTheme="minorEastAsia" w:eastAsiaTheme="minorEastAsia"/>
              </w:rPr>
              <w:t>•</w:t>
            </w:r>
            <w:r>
              <w:tab/>
            </w:r>
            <w:r>
              <w:t>•</w:t>
            </w: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auto"/>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大学生就业指导</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劳动技能与素质拓展</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rPr>
              <w:t>科技创新类实践</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入学教育、军训</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大气探测</w:t>
            </w:r>
            <w:r>
              <w:rPr>
                <w:rFonts w:hint="eastAsia" w:ascii="Times New Roman" w:cs="Times New Roman" w:hAnsiTheme="minorEastAsia" w:eastAsiaTheme="minorEastAsia"/>
                <w:sz w:val="20"/>
                <w:szCs w:val="20"/>
              </w:rPr>
              <w:t>专业认识实习</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大气环境</w:t>
            </w:r>
            <w:r>
              <w:rPr>
                <w:rFonts w:hint="eastAsia" w:ascii="Times New Roman" w:cs="Times New Roman" w:hAnsiTheme="minorEastAsia" w:eastAsiaTheme="minorEastAsia"/>
                <w:sz w:val="20"/>
                <w:szCs w:val="20"/>
              </w:rPr>
              <w:t>教学实习</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hint="eastAsia" w:ascii="Times New Roman" w:cs="Times New Roman" w:hAnsiTheme="minorEastAsia" w:eastAsiaTheme="minorEastAsia"/>
                <w:sz w:val="20"/>
                <w:szCs w:val="20"/>
                <w:lang w:val="en-US" w:eastAsia="zh-CN"/>
              </w:rPr>
              <w:t>天气分析</w:t>
            </w:r>
            <w:r>
              <w:rPr>
                <w:rFonts w:hint="eastAsia" w:ascii="Times New Roman" w:cs="Times New Roman" w:hAnsiTheme="minorEastAsia" w:eastAsiaTheme="minorEastAsia"/>
                <w:sz w:val="20"/>
                <w:szCs w:val="20"/>
              </w:rPr>
              <w:t>专业生产实习</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毕业设计（论文）</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both"/>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0" w:type="auto"/>
            <w:vAlign w:val="center"/>
          </w:tcPr>
          <w:p>
            <w:pPr>
              <w:spacing w:line="240" w:lineRule="auto"/>
              <w:rPr>
                <w:rFonts w:hint="eastAsia" w:ascii="Times New Roman" w:cs="Times New Roman" w:hAnsiTheme="minorEastAsia" w:eastAsiaTheme="minorEastAsia"/>
                <w:sz w:val="20"/>
                <w:szCs w:val="20"/>
                <w:lang w:val="en-US" w:eastAsia="zh-CN"/>
              </w:rPr>
            </w:pPr>
            <w:r>
              <w:rPr>
                <w:rFonts w:ascii="Times New Roman" w:cs="Times New Roman" w:hAnsiTheme="minorEastAsia" w:eastAsiaTheme="minorEastAsia"/>
                <w:sz w:val="20"/>
                <w:szCs w:val="20"/>
              </w:rPr>
              <w:t>毕业教育</w:t>
            </w: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center"/>
          </w:tcPr>
          <w:p>
            <w:pPr>
              <w:spacing w:line="240" w:lineRule="exact"/>
              <w:jc w:val="center"/>
              <w:rPr>
                <w:rFonts w:hint="eastAsia" w:ascii="Calibri" w:hAnsi="Calibri" w:eastAsia="宋体" w:cs="Calibri"/>
                <w:sz w:val="21"/>
                <w:szCs w:val="21"/>
                <w:lang w:val="en-US" w:eastAsia="zh-CN" w:bidi="ar-SA"/>
              </w:rPr>
            </w:pPr>
            <w:r>
              <w:rPr>
                <w:rFonts w:hint="eastAsia"/>
              </w:rPr>
              <w:t>•</w:t>
            </w:r>
          </w:p>
        </w:tc>
        <w:tc>
          <w:tcPr>
            <w:tcW w:w="0" w:type="auto"/>
            <w:vAlign w:val="top"/>
          </w:tcPr>
          <w:p>
            <w:pPr>
              <w:spacing w:line="240" w:lineRule="exact"/>
              <w:jc w:val="center"/>
              <w:rPr>
                <w:rFonts w:hint="eastAsia" w:ascii="Calibri" w:hAnsi="Calibri" w:eastAsia="宋体" w:cs="Calibri"/>
                <w:sz w:val="21"/>
                <w:szCs w:val="21"/>
                <w:lang w:val="en-US" w:eastAsia="zh-CN" w:bidi="ar-SA"/>
              </w:rPr>
            </w:pPr>
          </w:p>
        </w:tc>
        <w:tc>
          <w:tcPr>
            <w:tcW w:w="0" w:type="auto"/>
            <w:vAlign w:val="center"/>
          </w:tcPr>
          <w:p>
            <w:pPr>
              <w:spacing w:line="240" w:lineRule="exact"/>
              <w:jc w:val="center"/>
              <w:rPr>
                <w:rFonts w:hint="eastAsia"/>
                <w:lang w:val="en-US" w:eastAsia="zh-CN"/>
              </w:rPr>
            </w:pPr>
            <w:r>
              <w:rPr>
                <w:rFonts w:hint="eastAsia"/>
              </w:rPr>
              <w:t>•</w:t>
            </w:r>
          </w:p>
        </w:tc>
      </w:tr>
    </w:tbl>
    <w:p>
      <w:pPr>
        <w:numPr>
          <w:ilvl w:val="0"/>
          <w:numId w:val="0"/>
        </w:numPr>
        <w:spacing w:line="360" w:lineRule="auto"/>
        <w:rPr>
          <w:rFonts w:hint="eastAsia" w:ascii="仿宋_GB2312" w:hAnsi="仿宋_GB2312" w:eastAsia="仿宋" w:cs="仿宋_GB2312"/>
          <w:b/>
          <w:bCs/>
          <w:sz w:val="28"/>
          <w:szCs w:val="28"/>
        </w:rPr>
      </w:pPr>
    </w:p>
    <w:p>
      <w:pPr>
        <w:numPr>
          <w:ilvl w:val="0"/>
          <w:numId w:val="0"/>
        </w:numPr>
        <w:spacing w:line="360" w:lineRule="auto"/>
        <w:rPr>
          <w:rFonts w:hint="eastAsia" w:ascii="仿宋_GB2312" w:hAnsi="仿宋_GB2312" w:eastAsia="仿宋" w:cs="仿宋_GB2312"/>
          <w:b/>
          <w:bCs/>
          <w:sz w:val="28"/>
          <w:szCs w:val="28"/>
        </w:rPr>
      </w:pPr>
    </w:p>
    <w:p>
      <w:pPr>
        <w:spacing w:line="360" w:lineRule="auto"/>
        <w:rPr>
          <w:rFonts w:ascii="黑体" w:hAnsi="黑体" w:eastAsia="黑体" w:cs="黑体"/>
          <w:b/>
          <w:sz w:val="24"/>
        </w:rPr>
      </w:pPr>
    </w:p>
    <w:p>
      <w:pPr>
        <w:bidi w:val="0"/>
        <w:rPr>
          <w:rFonts w:ascii="Calibri" w:hAnsi="Calibri" w:eastAsia="宋体" w:cs="Calibri"/>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254"/>
        </w:tabs>
        <w:bidi w:val="0"/>
        <w:jc w:val="left"/>
        <w:rPr>
          <w:lang w:val="en-US" w:eastAsia="zh-CN"/>
        </w:rPr>
        <w:sectPr>
          <w:footerReference r:id="rId5" w:type="default"/>
          <w:footerReference r:id="rId6" w:type="even"/>
          <w:pgSz w:w="11906" w:h="16838"/>
          <w:pgMar w:top="1701" w:right="1417" w:bottom="1134" w:left="1417" w:header="851" w:footer="850" w:gutter="0"/>
          <w:pgBorders>
            <w:top w:val="none" w:sz="0" w:space="0"/>
            <w:left w:val="none" w:sz="0" w:space="0"/>
            <w:bottom w:val="none" w:sz="0" w:space="0"/>
            <w:right w:val="none" w:sz="0" w:space="0"/>
          </w:pgBorders>
          <w:cols w:space="720" w:num="1"/>
          <w:docGrid w:type="lines" w:linePitch="312" w:charSpace="0"/>
        </w:sectPr>
      </w:pPr>
    </w:p>
    <w:p>
      <w:pPr>
        <w:spacing w:line="360" w:lineRule="auto"/>
        <w:rPr>
          <w:rFonts w:ascii="仿宋_GB2312" w:hAnsi="仿宋_GB2312" w:eastAsia="仿宋" w:cs="仿宋_GB2312"/>
          <w:b/>
          <w:bCs/>
          <w:sz w:val="28"/>
          <w:szCs w:val="28"/>
        </w:rPr>
      </w:pPr>
      <w:r>
        <w:rPr>
          <w:rFonts w:hint="eastAsia" w:ascii="仿宋_GB2312" w:hAnsi="仿宋_GB2312" w:eastAsia="仿宋" w:cs="仿宋_GB2312"/>
          <w:b/>
          <w:bCs/>
          <w:sz w:val="28"/>
          <w:szCs w:val="28"/>
          <w:lang w:val="en-US" w:eastAsia="zh-CN"/>
        </w:rPr>
        <w:t>八</w:t>
      </w:r>
      <w:r>
        <w:rPr>
          <w:rFonts w:ascii="仿宋_GB2312" w:hAnsi="仿宋_GB2312" w:eastAsia="仿宋" w:cs="仿宋_GB2312"/>
          <w:b/>
          <w:bCs/>
          <w:sz w:val="28"/>
          <w:szCs w:val="28"/>
        </w:rPr>
        <w:t>、毕业</w:t>
      </w:r>
      <w:r>
        <w:rPr>
          <w:rFonts w:hint="eastAsia" w:ascii="仿宋_GB2312" w:hAnsi="仿宋_GB2312" w:eastAsia="仿宋" w:cs="仿宋_GB2312"/>
          <w:b/>
          <w:bCs/>
          <w:sz w:val="28"/>
          <w:szCs w:val="28"/>
        </w:rPr>
        <w:t>要求学分</w:t>
      </w:r>
    </w:p>
    <w:p>
      <w:pPr>
        <w:tabs>
          <w:tab w:val="left" w:pos="420"/>
        </w:tabs>
        <w:spacing w:afterLines="50" w:line="400" w:lineRule="exact"/>
        <w:jc w:val="center"/>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3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应用气象学</w:t>
      </w:r>
      <w:r>
        <w:rPr>
          <w:rFonts w:hint="eastAsia" w:ascii="黑体" w:hAnsi="黑体" w:eastAsia="黑体" w:cs="黑体"/>
          <w:sz w:val="28"/>
          <w:szCs w:val="28"/>
        </w:rPr>
        <w:t>专业应修最低学分一览表</w:t>
      </w:r>
    </w:p>
    <w:tbl>
      <w:tblPr>
        <w:tblStyle w:val="7"/>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075"/>
        <w:gridCol w:w="1502"/>
        <w:gridCol w:w="885"/>
        <w:gridCol w:w="1928"/>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994" w:type="dxa"/>
            <w:vAlign w:val="center"/>
          </w:tcPr>
          <w:p>
            <w:pPr>
              <w:tabs>
                <w:tab w:val="left" w:pos="420"/>
              </w:tabs>
              <w:snapToGrid w:val="0"/>
              <w:jc w:val="center"/>
              <w:rPr>
                <w:b/>
                <w:bCs/>
              </w:rPr>
            </w:pPr>
            <w:r>
              <w:rPr>
                <w:b/>
                <w:bCs/>
              </w:rPr>
              <w:t>序号</w:t>
            </w:r>
          </w:p>
        </w:tc>
        <w:tc>
          <w:tcPr>
            <w:tcW w:w="4462" w:type="dxa"/>
            <w:gridSpan w:val="3"/>
            <w:vAlign w:val="center"/>
          </w:tcPr>
          <w:p>
            <w:pPr>
              <w:tabs>
                <w:tab w:val="left" w:pos="420"/>
              </w:tabs>
              <w:snapToGrid w:val="0"/>
              <w:jc w:val="center"/>
              <w:rPr>
                <w:b/>
                <w:bCs/>
              </w:rPr>
            </w:pPr>
            <w:r>
              <w:rPr>
                <w:b/>
                <w:bCs/>
              </w:rPr>
              <w:t>应修内容</w:t>
            </w:r>
          </w:p>
        </w:tc>
        <w:tc>
          <w:tcPr>
            <w:tcW w:w="1928" w:type="dxa"/>
            <w:vAlign w:val="center"/>
          </w:tcPr>
          <w:p>
            <w:pPr>
              <w:tabs>
                <w:tab w:val="left" w:pos="420"/>
              </w:tabs>
              <w:snapToGrid w:val="0"/>
              <w:jc w:val="center"/>
              <w:rPr>
                <w:b/>
                <w:bCs/>
              </w:rPr>
            </w:pPr>
            <w:r>
              <w:rPr>
                <w:b/>
                <w:bCs/>
              </w:rPr>
              <w:t>最低学分</w:t>
            </w:r>
          </w:p>
        </w:tc>
        <w:tc>
          <w:tcPr>
            <w:tcW w:w="1640" w:type="dxa"/>
            <w:vAlign w:val="center"/>
          </w:tcPr>
          <w:p>
            <w:pPr>
              <w:tabs>
                <w:tab w:val="left" w:pos="420"/>
              </w:tabs>
              <w:snapToGrid w:val="0"/>
              <w:jc w:val="center"/>
              <w:rPr>
                <w:b/>
                <w:bCs/>
              </w:rPr>
            </w:pPr>
            <w:r>
              <w:rPr>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restart"/>
            <w:vAlign w:val="center"/>
          </w:tcPr>
          <w:p>
            <w:pPr>
              <w:tabs>
                <w:tab w:val="left" w:pos="420"/>
              </w:tabs>
              <w:snapToGrid w:val="0"/>
              <w:jc w:val="center"/>
            </w:pPr>
            <w:r>
              <w:t>1</w:t>
            </w:r>
          </w:p>
        </w:tc>
        <w:tc>
          <w:tcPr>
            <w:tcW w:w="2075" w:type="dxa"/>
            <w:vMerge w:val="restart"/>
            <w:vAlign w:val="center"/>
          </w:tcPr>
          <w:p>
            <w:pPr>
              <w:tabs>
                <w:tab w:val="left" w:pos="420"/>
              </w:tabs>
              <w:snapToGrid w:val="0"/>
              <w:jc w:val="center"/>
            </w:pPr>
            <w:r>
              <w:t>通识</w:t>
            </w:r>
            <w:r>
              <w:rPr>
                <w:rFonts w:hint="eastAsia"/>
              </w:rPr>
              <w:t>教育</w:t>
            </w:r>
            <w:r>
              <w:t>课程</w:t>
            </w:r>
          </w:p>
        </w:tc>
        <w:tc>
          <w:tcPr>
            <w:tcW w:w="2387" w:type="dxa"/>
            <w:gridSpan w:val="2"/>
            <w:vAlign w:val="center"/>
          </w:tcPr>
          <w:p>
            <w:pPr>
              <w:tabs>
                <w:tab w:val="left" w:pos="420"/>
              </w:tabs>
              <w:snapToGrid w:val="0"/>
              <w:jc w:val="center"/>
            </w:pPr>
            <w:r>
              <w:t>必修</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49.5</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continue"/>
            <w:vAlign w:val="center"/>
          </w:tcPr>
          <w:p>
            <w:pPr>
              <w:tabs>
                <w:tab w:val="left" w:pos="420"/>
              </w:tabs>
              <w:snapToGrid w:val="0"/>
              <w:jc w:val="center"/>
            </w:pPr>
          </w:p>
        </w:tc>
        <w:tc>
          <w:tcPr>
            <w:tcW w:w="2075" w:type="dxa"/>
            <w:vMerge w:val="continue"/>
            <w:vAlign w:val="center"/>
          </w:tcPr>
          <w:p>
            <w:pPr>
              <w:tabs>
                <w:tab w:val="left" w:pos="420"/>
              </w:tabs>
              <w:snapToGrid w:val="0"/>
              <w:jc w:val="center"/>
            </w:pPr>
          </w:p>
        </w:tc>
        <w:tc>
          <w:tcPr>
            <w:tcW w:w="2387" w:type="dxa"/>
            <w:gridSpan w:val="2"/>
            <w:vAlign w:val="center"/>
          </w:tcPr>
          <w:p>
            <w:pPr>
              <w:tabs>
                <w:tab w:val="left" w:pos="420"/>
              </w:tabs>
              <w:snapToGrid w:val="0"/>
              <w:jc w:val="center"/>
            </w:pPr>
            <w:r>
              <w:t>选修</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10</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restart"/>
            <w:vAlign w:val="center"/>
          </w:tcPr>
          <w:p>
            <w:pPr>
              <w:tabs>
                <w:tab w:val="left" w:pos="420"/>
              </w:tabs>
              <w:snapToGrid w:val="0"/>
              <w:jc w:val="center"/>
            </w:pPr>
            <w:r>
              <w:rPr>
                <w:rFonts w:hint="eastAsia"/>
              </w:rPr>
              <w:t>2</w:t>
            </w:r>
          </w:p>
        </w:tc>
        <w:tc>
          <w:tcPr>
            <w:tcW w:w="2075" w:type="dxa"/>
            <w:vMerge w:val="restart"/>
            <w:vAlign w:val="center"/>
          </w:tcPr>
          <w:p>
            <w:pPr>
              <w:tabs>
                <w:tab w:val="left" w:pos="420"/>
              </w:tabs>
              <w:snapToGrid w:val="0"/>
              <w:jc w:val="center"/>
            </w:pPr>
            <w:r>
              <w:t>专业</w:t>
            </w:r>
            <w:r>
              <w:rPr>
                <w:rFonts w:hint="eastAsia"/>
              </w:rPr>
              <w:t>教育</w:t>
            </w:r>
            <w:r>
              <w:t>课程</w:t>
            </w:r>
          </w:p>
        </w:tc>
        <w:tc>
          <w:tcPr>
            <w:tcW w:w="1502" w:type="dxa"/>
            <w:vAlign w:val="center"/>
          </w:tcPr>
          <w:p>
            <w:pPr>
              <w:tabs>
                <w:tab w:val="left" w:pos="420"/>
              </w:tabs>
              <w:snapToGrid w:val="0"/>
              <w:jc w:val="center"/>
            </w:pPr>
            <w:r>
              <w:rPr>
                <w:rFonts w:hint="eastAsia"/>
              </w:rPr>
              <w:t>学科基础课</w:t>
            </w:r>
          </w:p>
        </w:tc>
        <w:tc>
          <w:tcPr>
            <w:tcW w:w="885" w:type="dxa"/>
            <w:vAlign w:val="center"/>
          </w:tcPr>
          <w:p>
            <w:pPr>
              <w:tabs>
                <w:tab w:val="left" w:pos="420"/>
              </w:tabs>
              <w:snapToGrid w:val="0"/>
              <w:jc w:val="center"/>
              <w:rPr>
                <w:rFonts w:hint="eastAsia" w:eastAsia="宋体"/>
                <w:lang w:val="en-US" w:eastAsia="zh-CN"/>
              </w:rPr>
            </w:pPr>
            <w:r>
              <w:rPr>
                <w:rFonts w:hint="eastAsia"/>
                <w:lang w:val="en-US" w:eastAsia="zh-CN"/>
              </w:rPr>
              <w:t>必修</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24</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continue"/>
            <w:vAlign w:val="center"/>
          </w:tcPr>
          <w:p>
            <w:pPr>
              <w:tabs>
                <w:tab w:val="left" w:pos="420"/>
              </w:tabs>
              <w:snapToGrid w:val="0"/>
              <w:jc w:val="center"/>
            </w:pPr>
          </w:p>
        </w:tc>
        <w:tc>
          <w:tcPr>
            <w:tcW w:w="2075" w:type="dxa"/>
            <w:vMerge w:val="continue"/>
            <w:vAlign w:val="center"/>
          </w:tcPr>
          <w:p>
            <w:pPr>
              <w:tabs>
                <w:tab w:val="left" w:pos="420"/>
              </w:tabs>
              <w:snapToGrid w:val="0"/>
              <w:jc w:val="center"/>
            </w:pPr>
          </w:p>
        </w:tc>
        <w:tc>
          <w:tcPr>
            <w:tcW w:w="1502" w:type="dxa"/>
            <w:vAlign w:val="center"/>
          </w:tcPr>
          <w:p>
            <w:pPr>
              <w:tabs>
                <w:tab w:val="left" w:pos="420"/>
              </w:tabs>
              <w:snapToGrid w:val="0"/>
              <w:jc w:val="center"/>
              <w:rPr>
                <w:rFonts w:hint="default" w:eastAsia="宋体"/>
                <w:lang w:val="en-US" w:eastAsia="zh-CN"/>
              </w:rPr>
            </w:pPr>
            <w:r>
              <w:rPr>
                <w:rFonts w:hint="eastAsia"/>
              </w:rPr>
              <w:t>专业</w:t>
            </w:r>
            <w:r>
              <w:rPr>
                <w:rFonts w:hint="eastAsia"/>
                <w:lang w:val="en-US" w:eastAsia="zh-CN"/>
              </w:rPr>
              <w:t>基础课</w:t>
            </w:r>
          </w:p>
        </w:tc>
        <w:tc>
          <w:tcPr>
            <w:tcW w:w="885" w:type="dxa"/>
            <w:vAlign w:val="center"/>
          </w:tcPr>
          <w:p>
            <w:pPr>
              <w:tabs>
                <w:tab w:val="left" w:pos="420"/>
              </w:tabs>
              <w:snapToGrid w:val="0"/>
              <w:jc w:val="center"/>
              <w:rPr>
                <w:rFonts w:hint="eastAsia" w:eastAsia="宋体"/>
                <w:lang w:val="en-US" w:eastAsia="zh-CN"/>
              </w:rPr>
            </w:pPr>
            <w:r>
              <w:rPr>
                <w:rFonts w:hint="eastAsia"/>
                <w:lang w:val="en-US" w:eastAsia="zh-CN"/>
              </w:rPr>
              <w:t>必修</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23</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continue"/>
            <w:vAlign w:val="center"/>
          </w:tcPr>
          <w:p>
            <w:pPr>
              <w:tabs>
                <w:tab w:val="left" w:pos="420"/>
              </w:tabs>
              <w:snapToGrid w:val="0"/>
              <w:jc w:val="center"/>
            </w:pPr>
          </w:p>
        </w:tc>
        <w:tc>
          <w:tcPr>
            <w:tcW w:w="2075" w:type="dxa"/>
            <w:vMerge w:val="continue"/>
            <w:vAlign w:val="center"/>
          </w:tcPr>
          <w:p>
            <w:pPr>
              <w:tabs>
                <w:tab w:val="left" w:pos="420"/>
              </w:tabs>
              <w:snapToGrid w:val="0"/>
              <w:jc w:val="center"/>
            </w:pPr>
          </w:p>
        </w:tc>
        <w:tc>
          <w:tcPr>
            <w:tcW w:w="1502" w:type="dxa"/>
            <w:vAlign w:val="center"/>
          </w:tcPr>
          <w:p>
            <w:pPr>
              <w:tabs>
                <w:tab w:val="left" w:pos="420"/>
              </w:tabs>
              <w:snapToGrid w:val="0"/>
              <w:jc w:val="center"/>
              <w:rPr>
                <w:rFonts w:hint="default" w:eastAsia="宋体"/>
                <w:lang w:val="en-US" w:eastAsia="zh-CN"/>
              </w:rPr>
            </w:pPr>
            <w:r>
              <w:rPr>
                <w:rFonts w:hint="eastAsia"/>
                <w:lang w:val="en-US" w:eastAsia="zh-CN"/>
              </w:rPr>
              <w:t>专业基础课</w:t>
            </w:r>
          </w:p>
        </w:tc>
        <w:tc>
          <w:tcPr>
            <w:tcW w:w="885" w:type="dxa"/>
            <w:vMerge w:val="restart"/>
            <w:vAlign w:val="center"/>
          </w:tcPr>
          <w:p>
            <w:pPr>
              <w:tabs>
                <w:tab w:val="left" w:pos="420"/>
              </w:tabs>
              <w:snapToGrid w:val="0"/>
              <w:jc w:val="center"/>
              <w:rPr>
                <w:rFonts w:hint="default"/>
                <w:lang w:val="en-US" w:eastAsia="zh-CN"/>
              </w:rPr>
            </w:pPr>
            <w:r>
              <w:rPr>
                <w:rFonts w:hint="eastAsia"/>
                <w:lang w:val="en-US" w:eastAsia="zh-CN"/>
              </w:rPr>
              <w:t>专业选修课</w:t>
            </w:r>
          </w:p>
        </w:tc>
        <w:tc>
          <w:tcPr>
            <w:tcW w:w="1928" w:type="dxa"/>
            <w:vMerge w:val="restart"/>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10</w:t>
            </w:r>
          </w:p>
        </w:tc>
        <w:tc>
          <w:tcPr>
            <w:tcW w:w="1640" w:type="dxa"/>
            <w:vMerge w:val="restart"/>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continue"/>
            <w:vAlign w:val="center"/>
          </w:tcPr>
          <w:p>
            <w:pPr>
              <w:tabs>
                <w:tab w:val="left" w:pos="420"/>
              </w:tabs>
              <w:snapToGrid w:val="0"/>
              <w:jc w:val="center"/>
            </w:pPr>
          </w:p>
        </w:tc>
        <w:tc>
          <w:tcPr>
            <w:tcW w:w="2075" w:type="dxa"/>
            <w:vMerge w:val="continue"/>
            <w:vAlign w:val="center"/>
          </w:tcPr>
          <w:p>
            <w:pPr>
              <w:tabs>
                <w:tab w:val="left" w:pos="420"/>
              </w:tabs>
              <w:snapToGrid w:val="0"/>
              <w:jc w:val="center"/>
            </w:pPr>
          </w:p>
        </w:tc>
        <w:tc>
          <w:tcPr>
            <w:tcW w:w="1502" w:type="dxa"/>
            <w:vAlign w:val="center"/>
          </w:tcPr>
          <w:p>
            <w:pPr>
              <w:tabs>
                <w:tab w:val="left" w:pos="420"/>
              </w:tabs>
              <w:snapToGrid w:val="0"/>
              <w:jc w:val="center"/>
            </w:pPr>
            <w:r>
              <w:rPr>
                <w:rFonts w:hint="eastAsia"/>
                <w:lang w:val="en-US" w:eastAsia="zh-CN"/>
              </w:rPr>
              <w:t>专业方向课</w:t>
            </w:r>
          </w:p>
        </w:tc>
        <w:tc>
          <w:tcPr>
            <w:tcW w:w="885" w:type="dxa"/>
            <w:vMerge w:val="continue"/>
            <w:vAlign w:val="center"/>
          </w:tcPr>
          <w:p>
            <w:pPr>
              <w:tabs>
                <w:tab w:val="left" w:pos="420"/>
              </w:tabs>
              <w:snapToGrid w:val="0"/>
              <w:jc w:val="center"/>
              <w:rPr>
                <w:rFonts w:hint="eastAsia"/>
              </w:rPr>
            </w:pPr>
          </w:p>
        </w:tc>
        <w:tc>
          <w:tcPr>
            <w:tcW w:w="1928" w:type="dxa"/>
            <w:vMerge w:val="continue"/>
            <w:vAlign w:val="center"/>
          </w:tcPr>
          <w:p>
            <w:pPr>
              <w:spacing w:line="400" w:lineRule="exact"/>
              <w:jc w:val="center"/>
              <w:rPr>
                <w:rFonts w:hint="default" w:ascii="宋体" w:eastAsia="宋体" w:cs="宋体"/>
                <w:color w:val="000000" w:themeColor="text1"/>
                <w:szCs w:val="21"/>
                <w:lang w:val="en-US" w:eastAsia="zh-CN"/>
              </w:rPr>
            </w:pPr>
          </w:p>
        </w:tc>
        <w:tc>
          <w:tcPr>
            <w:tcW w:w="1640" w:type="dxa"/>
            <w:vMerge w:val="continue"/>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Merge w:val="continue"/>
            <w:vAlign w:val="center"/>
          </w:tcPr>
          <w:p>
            <w:pPr>
              <w:tabs>
                <w:tab w:val="left" w:pos="420"/>
              </w:tabs>
              <w:snapToGrid w:val="0"/>
              <w:jc w:val="center"/>
            </w:pPr>
          </w:p>
        </w:tc>
        <w:tc>
          <w:tcPr>
            <w:tcW w:w="2075" w:type="dxa"/>
            <w:vMerge w:val="continue"/>
            <w:vAlign w:val="center"/>
          </w:tcPr>
          <w:p>
            <w:pPr>
              <w:tabs>
                <w:tab w:val="left" w:pos="420"/>
              </w:tabs>
              <w:snapToGrid w:val="0"/>
              <w:jc w:val="center"/>
            </w:pPr>
          </w:p>
        </w:tc>
        <w:tc>
          <w:tcPr>
            <w:tcW w:w="1502" w:type="dxa"/>
            <w:vAlign w:val="center"/>
          </w:tcPr>
          <w:p>
            <w:pPr>
              <w:tabs>
                <w:tab w:val="left" w:pos="420"/>
              </w:tabs>
              <w:snapToGrid w:val="0"/>
              <w:jc w:val="center"/>
              <w:rPr>
                <w:rFonts w:hint="default"/>
                <w:lang w:val="en-US" w:eastAsia="zh-CN"/>
              </w:rPr>
            </w:pPr>
            <w:r>
              <w:rPr>
                <w:rFonts w:hint="eastAsia"/>
                <w:lang w:val="en-US" w:eastAsia="zh-CN"/>
              </w:rPr>
              <w:t>专业方向课</w:t>
            </w:r>
          </w:p>
        </w:tc>
        <w:tc>
          <w:tcPr>
            <w:tcW w:w="885" w:type="dxa"/>
            <w:vAlign w:val="center"/>
          </w:tcPr>
          <w:p>
            <w:pPr>
              <w:tabs>
                <w:tab w:val="left" w:pos="420"/>
              </w:tabs>
              <w:snapToGrid w:val="0"/>
              <w:jc w:val="center"/>
              <w:rPr>
                <w:rFonts w:hint="eastAsia" w:eastAsia="宋体"/>
                <w:lang w:val="en-US" w:eastAsia="zh-CN"/>
              </w:rPr>
            </w:pPr>
            <w:r>
              <w:rPr>
                <w:rFonts w:hint="eastAsia"/>
                <w:lang w:val="en-US" w:eastAsia="zh-CN"/>
              </w:rPr>
              <w:t>必修</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28</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994" w:type="dxa"/>
            <w:vAlign w:val="center"/>
          </w:tcPr>
          <w:p>
            <w:pPr>
              <w:tabs>
                <w:tab w:val="left" w:pos="420"/>
              </w:tabs>
              <w:snapToGrid w:val="0"/>
              <w:jc w:val="center"/>
            </w:pPr>
            <w:r>
              <w:rPr>
                <w:rFonts w:hint="eastAsia"/>
              </w:rPr>
              <w:t>3</w:t>
            </w:r>
          </w:p>
        </w:tc>
        <w:tc>
          <w:tcPr>
            <w:tcW w:w="4462" w:type="dxa"/>
            <w:gridSpan w:val="3"/>
            <w:vAlign w:val="center"/>
          </w:tcPr>
          <w:p>
            <w:pPr>
              <w:tabs>
                <w:tab w:val="left" w:pos="420"/>
              </w:tabs>
              <w:snapToGrid w:val="0"/>
              <w:jc w:val="center"/>
            </w:pPr>
            <w:r>
              <w:rPr>
                <w:rFonts w:hint="eastAsia"/>
              </w:rPr>
              <w:t>实践教育课程</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24</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94" w:type="dxa"/>
            <w:vAlign w:val="center"/>
          </w:tcPr>
          <w:p>
            <w:pPr>
              <w:tabs>
                <w:tab w:val="left" w:pos="420"/>
              </w:tabs>
              <w:snapToGrid w:val="0"/>
              <w:jc w:val="center"/>
            </w:pPr>
            <w:r>
              <w:rPr>
                <w:rFonts w:hint="eastAsia"/>
              </w:rPr>
              <w:t>4</w:t>
            </w:r>
          </w:p>
        </w:tc>
        <w:tc>
          <w:tcPr>
            <w:tcW w:w="4462" w:type="dxa"/>
            <w:gridSpan w:val="3"/>
            <w:vAlign w:val="center"/>
          </w:tcPr>
          <w:p>
            <w:pPr>
              <w:tabs>
                <w:tab w:val="left" w:pos="420"/>
              </w:tabs>
              <w:snapToGrid w:val="0"/>
              <w:jc w:val="center"/>
            </w:pPr>
            <w:r>
              <w:rPr>
                <w:rFonts w:hint="eastAsia"/>
              </w:rPr>
              <w:t>第二课堂教育项目</w:t>
            </w:r>
          </w:p>
        </w:tc>
        <w:tc>
          <w:tcPr>
            <w:tcW w:w="1928" w:type="dxa"/>
            <w:vAlign w:val="center"/>
          </w:tcPr>
          <w:p>
            <w:pPr>
              <w:spacing w:line="400" w:lineRule="exact"/>
              <w:jc w:val="center"/>
              <w:rPr>
                <w:rFonts w:hint="eastAsia"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7</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5456" w:type="dxa"/>
            <w:gridSpan w:val="4"/>
            <w:vAlign w:val="center"/>
          </w:tcPr>
          <w:p>
            <w:pPr>
              <w:tabs>
                <w:tab w:val="left" w:pos="420"/>
              </w:tabs>
              <w:snapToGrid w:val="0"/>
              <w:jc w:val="center"/>
            </w:pPr>
            <w:r>
              <w:t>合计</w:t>
            </w:r>
          </w:p>
        </w:tc>
        <w:tc>
          <w:tcPr>
            <w:tcW w:w="1928"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eastAsia="宋体" w:cs="宋体"/>
                <w:color w:val="000000" w:themeColor="text1"/>
                <w:szCs w:val="21"/>
                <w:lang w:val="en-US" w:eastAsia="zh-CN"/>
              </w:rPr>
              <w:t>175.5</w:t>
            </w:r>
          </w:p>
        </w:tc>
        <w:tc>
          <w:tcPr>
            <w:tcW w:w="1640" w:type="dxa"/>
            <w:vAlign w:val="center"/>
          </w:tcPr>
          <w:p>
            <w:pPr>
              <w:spacing w:line="400" w:lineRule="exact"/>
              <w:jc w:val="center"/>
              <w:rPr>
                <w:rFonts w:hint="eastAsia" w:ascii="宋体" w:eastAsia="宋体" w:cs="宋体"/>
                <w:color w:val="000000" w:themeColor="text1"/>
                <w:szCs w:val="21"/>
                <w:lang w:val="en-US" w:eastAsia="zh-CN"/>
              </w:rPr>
            </w:pPr>
          </w:p>
        </w:tc>
      </w:tr>
    </w:tbl>
    <w:p>
      <w:pPr>
        <w:spacing w:line="400" w:lineRule="exact"/>
        <w:ind w:firstLine="720" w:firstLineChars="200"/>
        <w:jc w:val="center"/>
        <w:rPr>
          <w:rFonts w:eastAsia="方正小标宋_GBK"/>
          <w:sz w:val="36"/>
          <w:szCs w:val="36"/>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numPr>
          <w:ilvl w:val="0"/>
          <w:numId w:val="0"/>
        </w:numPr>
        <w:spacing w:line="360" w:lineRule="auto"/>
        <w:rPr>
          <w:rFonts w:hint="eastAsia" w:ascii="仿宋_GB2312" w:hAnsi="仿宋_GB2312" w:eastAsia="仿宋" w:cs="仿宋_GB2312"/>
          <w:b/>
          <w:bCs/>
          <w:sz w:val="28"/>
          <w:szCs w:val="28"/>
          <w:lang w:val="en-US" w:eastAsia="zh-CN"/>
        </w:rPr>
      </w:pPr>
    </w:p>
    <w:p>
      <w:pPr>
        <w:spacing w:line="360" w:lineRule="auto"/>
        <w:rPr>
          <w:rFonts w:hint="eastAsia" w:ascii="仿宋_GB2312" w:hAnsi="仿宋_GB2312" w:eastAsia="仿宋" w:cs="仿宋_GB2312"/>
          <w:b/>
          <w:bCs/>
          <w:sz w:val="28"/>
          <w:szCs w:val="28"/>
          <w:lang w:val="en-US" w:eastAsia="zh-CN"/>
        </w:rPr>
      </w:pPr>
    </w:p>
    <w:p>
      <w:pPr>
        <w:spacing w:line="360" w:lineRule="auto"/>
        <w:rPr>
          <w:rFonts w:hint="eastAsia" w:ascii="仿宋_GB2312" w:hAnsi="仿宋_GB2312" w:eastAsia="仿宋" w:cs="仿宋_GB2312"/>
          <w:b/>
          <w:bCs/>
          <w:sz w:val="28"/>
          <w:szCs w:val="28"/>
          <w:lang w:val="en-US" w:eastAsia="zh-CN"/>
        </w:rPr>
      </w:pPr>
      <w:r>
        <w:rPr>
          <w:rFonts w:hint="eastAsia" w:ascii="仿宋_GB2312" w:hAnsi="仿宋_GB2312" w:eastAsia="仿宋" w:cs="仿宋_GB2312"/>
          <w:b/>
          <w:bCs/>
          <w:sz w:val="28"/>
          <w:szCs w:val="28"/>
          <w:lang w:val="en-US" w:eastAsia="zh-CN"/>
        </w:rPr>
        <w:t>九、课程结构及学时学分分配表</w:t>
      </w:r>
    </w:p>
    <w:p>
      <w:pPr>
        <w:numPr>
          <w:ilvl w:val="0"/>
          <w:numId w:val="0"/>
        </w:numPr>
        <w:spacing w:line="360" w:lineRule="auto"/>
        <w:jc w:val="center"/>
        <w:rPr>
          <w:rFonts w:hint="eastAsia" w:ascii="黑体" w:hAnsi="黑体" w:eastAsia="黑体" w:cs="黑体"/>
          <w:sz w:val="28"/>
          <w:szCs w:val="28"/>
          <w:lang w:val="en-US" w:eastAsia="zh-CN"/>
        </w:rPr>
      </w:pPr>
      <w:r>
        <w:rPr>
          <w:rFonts w:hint="eastAsia" w:ascii="黑体" w:hAnsi="黑体" w:eastAsia="黑体" w:cs="黑体"/>
          <w:b/>
          <w:bCs/>
          <w:sz w:val="28"/>
          <w:szCs w:val="28"/>
          <w:lang w:val="en-US" w:eastAsia="zh-CN"/>
        </w:rPr>
        <w:t xml:space="preserve">  表4</w:t>
      </w:r>
      <w:r>
        <w:rPr>
          <w:rFonts w:hint="eastAsia" w:ascii="黑体" w:hAnsi="黑体" w:eastAsia="黑体" w:cs="黑体"/>
          <w:sz w:val="28"/>
          <w:szCs w:val="28"/>
          <w:lang w:val="en-US" w:eastAsia="zh-CN"/>
        </w:rPr>
        <w:t xml:space="preserve">  应用气象学</w:t>
      </w:r>
      <w:r>
        <w:rPr>
          <w:rFonts w:hint="eastAsia" w:ascii="黑体" w:hAnsi="黑体" w:eastAsia="黑体" w:cs="黑体"/>
          <w:sz w:val="28"/>
          <w:szCs w:val="28"/>
        </w:rPr>
        <w:t>专业</w:t>
      </w:r>
      <w:r>
        <w:rPr>
          <w:rFonts w:hint="eastAsia" w:ascii="黑体" w:hAnsi="黑体" w:eastAsia="黑体" w:cs="黑体"/>
          <w:sz w:val="28"/>
          <w:szCs w:val="28"/>
          <w:lang w:val="en-US" w:eastAsia="zh-CN"/>
        </w:rPr>
        <w:t>学位课程设置</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90"/>
        <w:gridCol w:w="3333"/>
        <w:gridCol w:w="900"/>
        <w:gridCol w:w="900"/>
        <w:gridCol w:w="90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5"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序号</w:t>
            </w:r>
          </w:p>
        </w:tc>
        <w:tc>
          <w:tcPr>
            <w:tcW w:w="3723" w:type="dxa"/>
            <w:gridSpan w:val="2"/>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课</w:t>
            </w:r>
            <w:r>
              <w:rPr>
                <w:rFonts w:ascii="宋体" w:hAnsi="宋体" w:cs="宋体"/>
                <w:b/>
                <w:bCs/>
                <w:i w:val="0"/>
                <w:iCs w:val="0"/>
                <w:color w:val="000000" w:themeColor="text1"/>
                <w:szCs w:val="21"/>
              </w:rPr>
              <w:t xml:space="preserve"> </w:t>
            </w:r>
            <w:r>
              <w:rPr>
                <w:rFonts w:hint="eastAsia" w:ascii="宋体" w:hAnsi="宋体" w:cs="宋体"/>
                <w:b/>
                <w:bCs/>
                <w:i w:val="0"/>
                <w:iCs w:val="0"/>
                <w:color w:val="000000" w:themeColor="text1"/>
                <w:szCs w:val="21"/>
              </w:rPr>
              <w:t>程</w:t>
            </w:r>
            <w:r>
              <w:rPr>
                <w:rFonts w:ascii="宋体" w:hAnsi="宋体" w:cs="宋体"/>
                <w:b/>
                <w:bCs/>
                <w:i w:val="0"/>
                <w:iCs w:val="0"/>
                <w:color w:val="000000" w:themeColor="text1"/>
                <w:szCs w:val="21"/>
              </w:rPr>
              <w:t xml:space="preserve"> </w:t>
            </w:r>
            <w:r>
              <w:rPr>
                <w:rFonts w:hint="eastAsia" w:ascii="宋体" w:hAnsi="宋体" w:cs="宋体"/>
                <w:b/>
                <w:bCs/>
                <w:i w:val="0"/>
                <w:iCs w:val="0"/>
                <w:color w:val="000000" w:themeColor="text1"/>
                <w:szCs w:val="21"/>
              </w:rPr>
              <w:t>名</w:t>
            </w:r>
            <w:r>
              <w:rPr>
                <w:rFonts w:ascii="宋体" w:hAnsi="宋体" w:cs="宋体"/>
                <w:b/>
                <w:bCs/>
                <w:i w:val="0"/>
                <w:iCs w:val="0"/>
                <w:color w:val="000000" w:themeColor="text1"/>
                <w:szCs w:val="21"/>
              </w:rPr>
              <w:t xml:space="preserve"> </w:t>
            </w:r>
            <w:r>
              <w:rPr>
                <w:rFonts w:hint="eastAsia" w:ascii="宋体" w:hAnsi="宋体" w:cs="宋体"/>
                <w:b/>
                <w:bCs/>
                <w:i w:val="0"/>
                <w:iCs w:val="0"/>
                <w:color w:val="000000" w:themeColor="text1"/>
                <w:szCs w:val="21"/>
              </w:rPr>
              <w:t>称</w:t>
            </w:r>
          </w:p>
        </w:tc>
        <w:tc>
          <w:tcPr>
            <w:tcW w:w="900"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学时</w:t>
            </w:r>
          </w:p>
        </w:tc>
        <w:tc>
          <w:tcPr>
            <w:tcW w:w="900"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学分</w:t>
            </w:r>
          </w:p>
        </w:tc>
        <w:tc>
          <w:tcPr>
            <w:tcW w:w="900"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考核</w:t>
            </w:r>
          </w:p>
        </w:tc>
        <w:tc>
          <w:tcPr>
            <w:tcW w:w="1260"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学期</w:t>
            </w:r>
          </w:p>
        </w:tc>
        <w:tc>
          <w:tcPr>
            <w:tcW w:w="900" w:type="dxa"/>
            <w:vAlign w:val="center"/>
          </w:tcPr>
          <w:p>
            <w:pPr>
              <w:spacing w:line="400" w:lineRule="exact"/>
              <w:jc w:val="center"/>
              <w:rPr>
                <w:rFonts w:ascii="宋体" w:cs="宋体"/>
                <w:b/>
                <w:bCs/>
                <w:i w:val="0"/>
                <w:iCs w:val="0"/>
                <w:color w:val="000000" w:themeColor="text1"/>
                <w:szCs w:val="21"/>
              </w:rPr>
            </w:pPr>
            <w:r>
              <w:rPr>
                <w:rFonts w:hint="eastAsia" w:ascii="宋体" w:hAnsi="宋体" w:cs="宋体"/>
                <w:b/>
                <w:bCs/>
                <w:i w:val="0"/>
                <w:iCs w:val="0"/>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05" w:type="dxa"/>
            <w:vAlign w:val="center"/>
          </w:tcPr>
          <w:p>
            <w:pPr>
              <w:spacing w:line="400" w:lineRule="exact"/>
              <w:jc w:val="center"/>
              <w:rPr>
                <w:rFonts w:ascii="宋体" w:cs="宋体"/>
                <w:color w:val="000000" w:themeColor="text1"/>
                <w:szCs w:val="21"/>
              </w:rPr>
            </w:pPr>
            <w:r>
              <w:rPr>
                <w:rFonts w:ascii="宋体" w:hAnsi="宋体" w:cs="宋体"/>
                <w:color w:val="000000" w:themeColor="text1"/>
                <w:szCs w:val="21"/>
              </w:rPr>
              <w:t>1</w:t>
            </w:r>
          </w:p>
        </w:tc>
        <w:tc>
          <w:tcPr>
            <w:tcW w:w="390" w:type="dxa"/>
            <w:vAlign w:val="center"/>
          </w:tcPr>
          <w:p>
            <w:pPr>
              <w:keepNext w:val="0"/>
              <w:keepLines w:val="0"/>
              <w:pageBreakBefore w:val="0"/>
              <w:widowControl w:val="0"/>
              <w:kinsoku/>
              <w:wordWrap/>
              <w:overflowPunct/>
              <w:topLinePunct w:val="0"/>
              <w:autoSpaceDE/>
              <w:autoSpaceDN/>
              <w:bidi w:val="0"/>
              <w:adjustRightInd w:val="0"/>
              <w:snapToGrid/>
              <w:spacing w:line="240" w:lineRule="exact"/>
              <w:textAlignment w:val="baseline"/>
              <w:rPr>
                <w:rFonts w:hint="default" w:ascii="宋体" w:eastAsia="宋体" w:cs="宋体"/>
                <w:color w:val="000000" w:themeColor="text1"/>
                <w:szCs w:val="21"/>
                <w:lang w:val="en-US" w:eastAsia="zh-CN"/>
              </w:rPr>
            </w:pPr>
            <w:r>
              <w:rPr>
                <w:rFonts w:hint="eastAsia" w:ascii="宋体" w:hAnsi="宋体" w:cs="宋体"/>
                <w:color w:val="000000" w:themeColor="text1"/>
                <w:szCs w:val="21"/>
              </w:rPr>
              <w:t>通识</w:t>
            </w:r>
            <w:r>
              <w:rPr>
                <w:rFonts w:hint="eastAsia" w:ascii="宋体" w:hAnsi="宋体" w:cs="宋体"/>
                <w:color w:val="000000" w:themeColor="text1"/>
                <w:szCs w:val="21"/>
                <w:lang w:val="en-US" w:eastAsia="zh-CN"/>
              </w:rPr>
              <w:t>课或学科基础课</w:t>
            </w:r>
          </w:p>
        </w:tc>
        <w:tc>
          <w:tcPr>
            <w:tcW w:w="3333" w:type="dxa"/>
            <w:vAlign w:val="center"/>
          </w:tcPr>
          <w:p>
            <w:pPr>
              <w:spacing w:line="400" w:lineRule="exact"/>
              <w:rPr>
                <w:rFonts w:ascii="宋体" w:cs="宋体"/>
                <w:color w:val="000000" w:themeColor="text1"/>
                <w:szCs w:val="21"/>
              </w:rPr>
            </w:pPr>
            <w:r>
              <w:rPr>
                <w:rFonts w:hint="eastAsia" w:ascii="宋体" w:cs="宋体"/>
                <w:color w:val="000000" w:themeColor="text1"/>
                <w:szCs w:val="21"/>
              </w:rPr>
              <w:t>高等数学（理工类）（上）</w:t>
            </w:r>
          </w:p>
        </w:tc>
        <w:tc>
          <w:tcPr>
            <w:tcW w:w="900" w:type="dxa"/>
            <w:vAlign w:val="center"/>
          </w:tcPr>
          <w:p>
            <w:pPr>
              <w:spacing w:line="400" w:lineRule="exact"/>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80</w:t>
            </w:r>
          </w:p>
        </w:tc>
        <w:tc>
          <w:tcPr>
            <w:tcW w:w="900"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5</w:t>
            </w:r>
          </w:p>
        </w:tc>
        <w:tc>
          <w:tcPr>
            <w:tcW w:w="900" w:type="dxa"/>
            <w:vAlign w:val="center"/>
          </w:tcPr>
          <w:p>
            <w:pPr>
              <w:spacing w:line="400" w:lineRule="exact"/>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考试</w:t>
            </w:r>
          </w:p>
        </w:tc>
        <w:tc>
          <w:tcPr>
            <w:tcW w:w="1260" w:type="dxa"/>
            <w:vAlign w:val="center"/>
          </w:tcPr>
          <w:p>
            <w:pPr>
              <w:spacing w:line="400" w:lineRule="exact"/>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1</w:t>
            </w:r>
          </w:p>
        </w:tc>
        <w:tc>
          <w:tcPr>
            <w:tcW w:w="900" w:type="dxa"/>
            <w:vAlign w:val="center"/>
          </w:tcPr>
          <w:p>
            <w:pPr>
              <w:spacing w:line="400" w:lineRule="exact"/>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05" w:type="dxa"/>
            <w:vAlign w:val="center"/>
          </w:tcPr>
          <w:p>
            <w:pPr>
              <w:spacing w:line="400" w:lineRule="exact"/>
              <w:jc w:val="center"/>
              <w:rPr>
                <w:rFonts w:hint="eastAsia" w:ascii="宋体" w:eastAsia="宋体" w:cs="宋体"/>
                <w:color w:val="000000" w:themeColor="text1"/>
                <w:szCs w:val="21"/>
                <w:lang w:eastAsia="zh-CN"/>
              </w:rPr>
            </w:pPr>
            <w:r>
              <w:rPr>
                <w:rFonts w:hint="eastAsia" w:ascii="宋体" w:hAnsi="宋体" w:cs="宋体"/>
                <w:color w:val="000000" w:themeColor="text1"/>
                <w:szCs w:val="21"/>
                <w:lang w:val="en-US" w:eastAsia="zh-CN"/>
              </w:rPr>
              <w:t>2</w:t>
            </w:r>
          </w:p>
        </w:tc>
        <w:tc>
          <w:tcPr>
            <w:tcW w:w="390" w:type="dxa"/>
            <w:vMerge w:val="restart"/>
            <w:vAlign w:val="center"/>
          </w:tcPr>
          <w:p>
            <w:pPr>
              <w:spacing w:line="400" w:lineRule="exact"/>
              <w:rPr>
                <w:rFonts w:ascii="宋体" w:cs="宋体"/>
                <w:color w:val="000000" w:themeColor="text1"/>
                <w:szCs w:val="21"/>
              </w:rPr>
            </w:pPr>
            <w:r>
              <w:rPr>
                <w:rFonts w:hint="eastAsia" w:ascii="宋体" w:hAnsi="宋体" w:cs="宋体"/>
                <w:color w:val="000000" w:themeColor="text1"/>
                <w:szCs w:val="21"/>
              </w:rPr>
              <w:t>专</w:t>
            </w:r>
          </w:p>
          <w:p>
            <w:pPr>
              <w:spacing w:line="400" w:lineRule="exact"/>
              <w:rPr>
                <w:rFonts w:ascii="宋体" w:cs="宋体"/>
                <w:color w:val="000000" w:themeColor="text1"/>
                <w:szCs w:val="21"/>
              </w:rPr>
            </w:pPr>
            <w:r>
              <w:rPr>
                <w:rFonts w:hint="eastAsia" w:ascii="宋体" w:hAnsi="宋体" w:cs="宋体"/>
                <w:color w:val="000000" w:themeColor="text1"/>
                <w:szCs w:val="21"/>
              </w:rPr>
              <w:t>业</w:t>
            </w:r>
          </w:p>
          <w:p>
            <w:pPr>
              <w:spacing w:line="400" w:lineRule="exact"/>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核心课</w:t>
            </w:r>
          </w:p>
          <w:p>
            <w:pPr>
              <w:spacing w:line="400" w:lineRule="exact"/>
              <w:rPr>
                <w:rFonts w:ascii="宋体" w:cs="宋体"/>
                <w:color w:val="000000" w:themeColor="text1"/>
                <w:szCs w:val="21"/>
              </w:rPr>
            </w:pPr>
          </w:p>
        </w:tc>
        <w:tc>
          <w:tcPr>
            <w:tcW w:w="3333" w:type="dxa"/>
            <w:vAlign w:val="center"/>
          </w:tcPr>
          <w:p>
            <w:pPr>
              <w:widowControl/>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大气物理</w:t>
            </w:r>
          </w:p>
        </w:tc>
        <w:tc>
          <w:tcPr>
            <w:tcW w:w="90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48</w:t>
            </w:r>
          </w:p>
        </w:tc>
        <w:tc>
          <w:tcPr>
            <w:tcW w:w="90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4</w:t>
            </w:r>
          </w:p>
        </w:tc>
        <w:tc>
          <w:tcPr>
            <w:tcW w:w="90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考试</w:t>
            </w:r>
          </w:p>
        </w:tc>
        <w:tc>
          <w:tcPr>
            <w:tcW w:w="126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3</w:t>
            </w:r>
          </w:p>
        </w:tc>
        <w:tc>
          <w:tcPr>
            <w:tcW w:w="900" w:type="dxa"/>
          </w:tcPr>
          <w:p>
            <w:pPr>
              <w:widowControl/>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05" w:type="dxa"/>
            <w:vAlign w:val="center"/>
          </w:tcPr>
          <w:p>
            <w:pPr>
              <w:spacing w:line="400" w:lineRule="exact"/>
              <w:jc w:val="center"/>
              <w:rPr>
                <w:rFonts w:hint="eastAsia" w:ascii="宋体" w:eastAsia="宋体" w:cs="宋体"/>
                <w:color w:val="000000" w:themeColor="text1"/>
                <w:szCs w:val="21"/>
                <w:lang w:eastAsia="zh-CN"/>
              </w:rPr>
            </w:pPr>
            <w:r>
              <w:rPr>
                <w:rFonts w:hint="eastAsia" w:ascii="宋体" w:hAnsi="宋体" w:cs="宋体"/>
                <w:color w:val="000000" w:themeColor="text1"/>
                <w:szCs w:val="21"/>
                <w:lang w:val="en-US" w:eastAsia="zh-CN"/>
              </w:rPr>
              <w:t>3</w:t>
            </w:r>
          </w:p>
        </w:tc>
        <w:tc>
          <w:tcPr>
            <w:tcW w:w="390" w:type="dxa"/>
            <w:vMerge w:val="continue"/>
            <w:vAlign w:val="center"/>
          </w:tcPr>
          <w:p>
            <w:pPr>
              <w:spacing w:line="400" w:lineRule="exact"/>
              <w:rPr>
                <w:rFonts w:ascii="宋体" w:cs="宋体"/>
                <w:color w:val="000000" w:themeColor="text1"/>
                <w:szCs w:val="21"/>
              </w:rPr>
            </w:pPr>
          </w:p>
        </w:tc>
        <w:tc>
          <w:tcPr>
            <w:tcW w:w="3333" w:type="dxa"/>
            <w:vAlign w:val="center"/>
          </w:tcPr>
          <w:p>
            <w:pPr>
              <w:widowControl/>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物理气候学</w:t>
            </w:r>
          </w:p>
        </w:tc>
        <w:tc>
          <w:tcPr>
            <w:tcW w:w="90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48</w:t>
            </w:r>
          </w:p>
        </w:tc>
        <w:tc>
          <w:tcPr>
            <w:tcW w:w="90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3</w:t>
            </w:r>
          </w:p>
        </w:tc>
        <w:tc>
          <w:tcPr>
            <w:tcW w:w="90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考试</w:t>
            </w:r>
          </w:p>
        </w:tc>
        <w:tc>
          <w:tcPr>
            <w:tcW w:w="126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5</w:t>
            </w:r>
          </w:p>
        </w:tc>
        <w:tc>
          <w:tcPr>
            <w:tcW w:w="900" w:type="dxa"/>
          </w:tcPr>
          <w:p>
            <w:pPr>
              <w:widowControl/>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5" w:type="dxa"/>
            <w:vAlign w:val="center"/>
          </w:tcPr>
          <w:p>
            <w:pPr>
              <w:spacing w:line="400" w:lineRule="exact"/>
              <w:jc w:val="center"/>
              <w:rPr>
                <w:rFonts w:ascii="宋体" w:cs="宋体"/>
                <w:color w:val="000000" w:themeColor="text1"/>
                <w:szCs w:val="21"/>
              </w:rPr>
            </w:pPr>
            <w:r>
              <w:rPr>
                <w:rFonts w:hint="eastAsia" w:ascii="宋体" w:hAnsi="宋体" w:cs="宋体"/>
                <w:color w:val="000000" w:themeColor="text1"/>
                <w:szCs w:val="21"/>
                <w:lang w:val="en-US" w:eastAsia="zh-CN"/>
              </w:rPr>
              <w:t>4</w:t>
            </w:r>
          </w:p>
        </w:tc>
        <w:tc>
          <w:tcPr>
            <w:tcW w:w="390" w:type="dxa"/>
            <w:vMerge w:val="continue"/>
            <w:vAlign w:val="center"/>
          </w:tcPr>
          <w:p>
            <w:pPr>
              <w:spacing w:line="400" w:lineRule="exact"/>
              <w:rPr>
                <w:rFonts w:ascii="宋体" w:cs="宋体"/>
                <w:color w:val="000000" w:themeColor="text1"/>
                <w:szCs w:val="21"/>
              </w:rPr>
            </w:pPr>
          </w:p>
        </w:tc>
        <w:tc>
          <w:tcPr>
            <w:tcW w:w="3333" w:type="dxa"/>
            <w:vAlign w:val="center"/>
          </w:tcPr>
          <w:p>
            <w:pPr>
              <w:widowControl/>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天气学原理</w:t>
            </w:r>
          </w:p>
        </w:tc>
        <w:tc>
          <w:tcPr>
            <w:tcW w:w="90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48</w:t>
            </w:r>
          </w:p>
        </w:tc>
        <w:tc>
          <w:tcPr>
            <w:tcW w:w="900" w:type="dxa"/>
            <w:vAlign w:val="center"/>
          </w:tcPr>
          <w:p>
            <w:pPr>
              <w:widowControl/>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4</w:t>
            </w:r>
          </w:p>
        </w:tc>
        <w:tc>
          <w:tcPr>
            <w:tcW w:w="90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考试</w:t>
            </w:r>
          </w:p>
        </w:tc>
        <w:tc>
          <w:tcPr>
            <w:tcW w:w="126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5</w:t>
            </w:r>
          </w:p>
        </w:tc>
        <w:tc>
          <w:tcPr>
            <w:tcW w:w="900" w:type="dxa"/>
          </w:tcPr>
          <w:p>
            <w:pPr>
              <w:widowControl/>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5" w:type="dxa"/>
            <w:vAlign w:val="center"/>
          </w:tcPr>
          <w:p>
            <w:pPr>
              <w:spacing w:line="400" w:lineRule="exact"/>
              <w:jc w:val="center"/>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5</w:t>
            </w:r>
          </w:p>
        </w:tc>
        <w:tc>
          <w:tcPr>
            <w:tcW w:w="390" w:type="dxa"/>
            <w:vMerge w:val="continue"/>
            <w:vAlign w:val="center"/>
          </w:tcPr>
          <w:p>
            <w:pPr>
              <w:spacing w:line="400" w:lineRule="exact"/>
              <w:rPr>
                <w:rFonts w:ascii="宋体" w:cs="宋体"/>
                <w:color w:val="000000" w:themeColor="text1"/>
                <w:szCs w:val="21"/>
              </w:rPr>
            </w:pPr>
          </w:p>
        </w:tc>
        <w:tc>
          <w:tcPr>
            <w:tcW w:w="3333" w:type="dxa"/>
            <w:vAlign w:val="center"/>
          </w:tcPr>
          <w:p>
            <w:pPr>
              <w:widowControl/>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天气分析</w:t>
            </w:r>
          </w:p>
        </w:tc>
        <w:tc>
          <w:tcPr>
            <w:tcW w:w="900" w:type="dxa"/>
            <w:vAlign w:val="center"/>
          </w:tcPr>
          <w:p>
            <w:pPr>
              <w:widowControl/>
              <w:jc w:val="center"/>
              <w:rPr>
                <w:rFonts w:hint="eastAsia" w:ascii="宋体" w:hAnsi="Calibri" w:eastAsia="宋体" w:cs="宋体"/>
                <w:color w:val="000000" w:themeColor="text1"/>
                <w:sz w:val="21"/>
                <w:szCs w:val="21"/>
                <w:lang w:val="en-US" w:eastAsia="zh-CN" w:bidi="ar-SA"/>
              </w:rPr>
            </w:pPr>
            <w:r>
              <w:rPr>
                <w:rFonts w:hint="eastAsia" w:ascii="宋体" w:cs="宋体"/>
                <w:color w:val="000000" w:themeColor="text1"/>
                <w:szCs w:val="21"/>
                <w:lang w:val="en-US" w:eastAsia="zh-CN"/>
              </w:rPr>
              <w:t>48</w:t>
            </w:r>
          </w:p>
        </w:tc>
        <w:tc>
          <w:tcPr>
            <w:tcW w:w="900" w:type="dxa"/>
            <w:vAlign w:val="center"/>
          </w:tcPr>
          <w:p>
            <w:pPr>
              <w:widowControl/>
              <w:jc w:val="center"/>
              <w:rPr>
                <w:rFonts w:hint="default" w:ascii="宋体" w:hAnsi="Calibri" w:eastAsia="宋体" w:cs="宋体"/>
                <w:color w:val="000000" w:themeColor="text1"/>
                <w:sz w:val="21"/>
                <w:szCs w:val="21"/>
                <w:lang w:val="en-US" w:eastAsia="zh-CN" w:bidi="ar-SA"/>
              </w:rPr>
            </w:pPr>
            <w:r>
              <w:rPr>
                <w:rFonts w:hint="eastAsia" w:ascii="宋体" w:cs="宋体"/>
                <w:color w:val="000000" w:themeColor="text1"/>
                <w:szCs w:val="21"/>
                <w:lang w:val="en-US" w:eastAsia="zh-CN"/>
              </w:rPr>
              <w:t>3</w:t>
            </w:r>
          </w:p>
        </w:tc>
        <w:tc>
          <w:tcPr>
            <w:tcW w:w="90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考试</w:t>
            </w:r>
          </w:p>
        </w:tc>
        <w:tc>
          <w:tcPr>
            <w:tcW w:w="1260" w:type="dxa"/>
            <w:vAlign w:val="center"/>
          </w:tcPr>
          <w:p>
            <w:pPr>
              <w:widowControl/>
              <w:jc w:val="center"/>
              <w:rPr>
                <w:rFonts w:hint="eastAsia" w:ascii="宋体" w:eastAsia="宋体" w:cs="宋体"/>
                <w:color w:val="000000" w:themeColor="text1"/>
                <w:szCs w:val="21"/>
                <w:lang w:val="en-US" w:eastAsia="zh-CN"/>
              </w:rPr>
            </w:pPr>
            <w:r>
              <w:rPr>
                <w:rFonts w:hint="eastAsia" w:ascii="宋体" w:cs="宋体"/>
                <w:color w:val="000000" w:themeColor="text1"/>
                <w:szCs w:val="21"/>
                <w:lang w:val="en-US" w:eastAsia="zh-CN"/>
              </w:rPr>
              <w:t>6</w:t>
            </w:r>
          </w:p>
        </w:tc>
        <w:tc>
          <w:tcPr>
            <w:tcW w:w="900" w:type="dxa"/>
          </w:tcPr>
          <w:p>
            <w:pPr>
              <w:widowControl/>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05" w:type="dxa"/>
            <w:vAlign w:val="center"/>
          </w:tcPr>
          <w:p>
            <w:pPr>
              <w:spacing w:line="400" w:lineRule="exact"/>
              <w:jc w:val="center"/>
              <w:rPr>
                <w:rFonts w:hint="eastAsia" w:ascii="宋体" w:eastAsia="宋体" w:cs="宋体"/>
                <w:color w:val="000000" w:themeColor="text1"/>
                <w:szCs w:val="21"/>
                <w:lang w:eastAsia="zh-CN"/>
              </w:rPr>
            </w:pPr>
            <w:r>
              <w:rPr>
                <w:rFonts w:hint="eastAsia" w:ascii="宋体" w:hAnsi="宋体" w:cs="宋体"/>
                <w:color w:val="000000" w:themeColor="text1"/>
                <w:szCs w:val="21"/>
                <w:lang w:val="en-US" w:eastAsia="zh-CN"/>
              </w:rPr>
              <w:t>6</w:t>
            </w:r>
          </w:p>
        </w:tc>
        <w:tc>
          <w:tcPr>
            <w:tcW w:w="390" w:type="dxa"/>
            <w:vMerge w:val="continue"/>
            <w:vAlign w:val="center"/>
          </w:tcPr>
          <w:p>
            <w:pPr>
              <w:spacing w:line="400" w:lineRule="exact"/>
              <w:rPr>
                <w:rFonts w:ascii="宋体" w:cs="宋体"/>
                <w:color w:val="000000" w:themeColor="text1"/>
                <w:szCs w:val="21"/>
              </w:rPr>
            </w:pPr>
          </w:p>
        </w:tc>
        <w:tc>
          <w:tcPr>
            <w:tcW w:w="3333" w:type="dxa"/>
            <w:vAlign w:val="center"/>
          </w:tcPr>
          <w:p>
            <w:pPr>
              <w:widowControl/>
              <w:rPr>
                <w:rFonts w:hint="eastAsia" w:ascii="宋体" w:cs="宋体"/>
                <w:color w:val="000000" w:themeColor="text1"/>
                <w:szCs w:val="21"/>
                <w:lang w:val="en-US" w:eastAsia="zh-CN"/>
              </w:rPr>
            </w:pPr>
            <w:r>
              <w:rPr>
                <w:rFonts w:hint="eastAsia" w:ascii="宋体" w:cs="宋体"/>
                <w:color w:val="000000" w:themeColor="text1"/>
                <w:szCs w:val="21"/>
                <w:lang w:val="en-US" w:eastAsia="zh-CN"/>
              </w:rPr>
              <w:t>大气探测专业认识实习</w:t>
            </w:r>
          </w:p>
        </w:tc>
        <w:tc>
          <w:tcPr>
            <w:tcW w:w="900" w:type="dxa"/>
            <w:vAlign w:val="center"/>
          </w:tcPr>
          <w:p>
            <w:pPr>
              <w:spacing w:line="240" w:lineRule="auto"/>
              <w:jc w:val="center"/>
              <w:rPr>
                <w:rFonts w:hint="default"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lang w:val="en-US" w:eastAsia="zh-CN"/>
              </w:rPr>
              <w:t>80</w:t>
            </w:r>
          </w:p>
        </w:tc>
        <w:tc>
          <w:tcPr>
            <w:tcW w:w="900" w:type="dxa"/>
            <w:vAlign w:val="center"/>
          </w:tcPr>
          <w:p>
            <w:pPr>
              <w:widowControl/>
              <w:jc w:val="center"/>
              <w:rPr>
                <w:rFonts w:hint="default" w:ascii="宋体" w:cs="宋体"/>
                <w:color w:val="000000" w:themeColor="text1"/>
                <w:szCs w:val="21"/>
                <w:lang w:val="en-US" w:eastAsia="zh-CN"/>
              </w:rPr>
            </w:pPr>
            <w:r>
              <w:rPr>
                <w:rFonts w:hint="eastAsia" w:ascii="宋体" w:cs="宋体"/>
                <w:color w:val="000000" w:themeColor="text1"/>
                <w:szCs w:val="21"/>
                <w:lang w:val="en-US" w:eastAsia="zh-CN"/>
              </w:rPr>
              <w:t>2</w:t>
            </w:r>
          </w:p>
        </w:tc>
        <w:tc>
          <w:tcPr>
            <w:tcW w:w="900" w:type="dxa"/>
            <w:vAlign w:val="center"/>
          </w:tcPr>
          <w:p>
            <w:pPr>
              <w:spacing w:line="240" w:lineRule="auto"/>
              <w:jc w:val="center"/>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考查</w:t>
            </w:r>
          </w:p>
        </w:tc>
        <w:tc>
          <w:tcPr>
            <w:tcW w:w="1260" w:type="dxa"/>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一夏</w:t>
            </w:r>
          </w:p>
        </w:tc>
        <w:tc>
          <w:tcPr>
            <w:tcW w:w="900" w:type="dxa"/>
            <w:vAlign w:val="center"/>
          </w:tcPr>
          <w:p>
            <w:pPr>
              <w:spacing w:line="400" w:lineRule="exact"/>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05" w:type="dxa"/>
            <w:tcBorders>
              <w:bottom w:val="single" w:color="auto" w:sz="2" w:space="0"/>
            </w:tcBorders>
            <w:vAlign w:val="center"/>
          </w:tcPr>
          <w:p>
            <w:pPr>
              <w:spacing w:line="400" w:lineRule="exact"/>
              <w:jc w:val="center"/>
              <w:rPr>
                <w:rFonts w:hint="eastAsia" w:ascii="宋体" w:eastAsia="宋体" w:cs="宋体"/>
                <w:color w:val="000000" w:themeColor="text1"/>
                <w:szCs w:val="21"/>
                <w:lang w:eastAsia="zh-CN"/>
              </w:rPr>
            </w:pPr>
            <w:r>
              <w:rPr>
                <w:rFonts w:hint="eastAsia" w:ascii="宋体" w:hAnsi="宋体" w:cs="宋体"/>
                <w:color w:val="000000" w:themeColor="text1"/>
                <w:szCs w:val="21"/>
                <w:lang w:val="en-US" w:eastAsia="zh-CN"/>
              </w:rPr>
              <w:t>7</w:t>
            </w:r>
          </w:p>
        </w:tc>
        <w:tc>
          <w:tcPr>
            <w:tcW w:w="390" w:type="dxa"/>
            <w:vMerge w:val="continue"/>
            <w:vAlign w:val="center"/>
          </w:tcPr>
          <w:p>
            <w:pPr>
              <w:spacing w:line="400" w:lineRule="exact"/>
              <w:rPr>
                <w:rFonts w:ascii="宋体" w:cs="宋体"/>
                <w:color w:val="000000" w:themeColor="text1"/>
                <w:szCs w:val="21"/>
              </w:rPr>
            </w:pPr>
          </w:p>
        </w:tc>
        <w:tc>
          <w:tcPr>
            <w:tcW w:w="3333" w:type="dxa"/>
            <w:tcBorders>
              <w:bottom w:val="single" w:color="auto" w:sz="2" w:space="0"/>
            </w:tcBorders>
            <w:vAlign w:val="center"/>
          </w:tcPr>
          <w:p>
            <w:pPr>
              <w:widowControl/>
              <w:rPr>
                <w:rFonts w:hint="eastAsia" w:ascii="宋体" w:cs="宋体"/>
                <w:color w:val="000000" w:themeColor="text1"/>
                <w:szCs w:val="21"/>
                <w:lang w:val="en-US" w:eastAsia="zh-CN"/>
              </w:rPr>
            </w:pPr>
            <w:r>
              <w:rPr>
                <w:rFonts w:hint="eastAsia" w:ascii="宋体" w:cs="宋体"/>
                <w:color w:val="000000" w:themeColor="text1"/>
                <w:szCs w:val="21"/>
                <w:lang w:val="en-US" w:eastAsia="zh-CN"/>
              </w:rPr>
              <w:t>大气环境成分分析教学实习</w:t>
            </w:r>
          </w:p>
        </w:tc>
        <w:tc>
          <w:tcPr>
            <w:tcW w:w="900" w:type="dxa"/>
            <w:tcBorders>
              <w:bottom w:val="single" w:color="auto" w:sz="2" w:space="0"/>
            </w:tcBorders>
            <w:vAlign w:val="center"/>
          </w:tcPr>
          <w:p>
            <w:pPr>
              <w:spacing w:line="240" w:lineRule="auto"/>
              <w:jc w:val="center"/>
              <w:rPr>
                <w:rFonts w:hint="default"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color w:val="000000"/>
                <w:lang w:val="en-US" w:eastAsia="zh-CN"/>
              </w:rPr>
              <w:t>80</w:t>
            </w:r>
          </w:p>
        </w:tc>
        <w:tc>
          <w:tcPr>
            <w:tcW w:w="900" w:type="dxa"/>
            <w:tcBorders>
              <w:bottom w:val="single" w:color="auto" w:sz="2" w:space="0"/>
            </w:tcBorders>
            <w:vAlign w:val="center"/>
          </w:tcPr>
          <w:p>
            <w:pPr>
              <w:widowControl/>
              <w:jc w:val="center"/>
              <w:rPr>
                <w:rFonts w:hint="default" w:ascii="宋体" w:cs="宋体"/>
                <w:color w:val="000000" w:themeColor="text1"/>
                <w:szCs w:val="21"/>
                <w:lang w:val="en-US" w:eastAsia="zh-CN"/>
              </w:rPr>
            </w:pPr>
            <w:r>
              <w:rPr>
                <w:rFonts w:hint="eastAsia" w:ascii="宋体" w:cs="宋体"/>
                <w:color w:val="000000" w:themeColor="text1"/>
                <w:szCs w:val="21"/>
                <w:lang w:val="en-US" w:eastAsia="zh-CN"/>
              </w:rPr>
              <w:t>2</w:t>
            </w:r>
          </w:p>
        </w:tc>
        <w:tc>
          <w:tcPr>
            <w:tcW w:w="900" w:type="dxa"/>
            <w:tcBorders>
              <w:bottom w:val="single" w:color="auto" w:sz="2" w:space="0"/>
            </w:tcBorders>
            <w:vAlign w:val="center"/>
          </w:tcPr>
          <w:p>
            <w:pPr>
              <w:spacing w:line="240" w:lineRule="auto"/>
              <w:jc w:val="center"/>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sz w:val="21"/>
                <w:szCs w:val="21"/>
                <w:lang w:val="en-US" w:eastAsia="zh-CN" w:bidi="ar-SA"/>
              </w:rPr>
              <w:t>考查</w:t>
            </w:r>
          </w:p>
        </w:tc>
        <w:tc>
          <w:tcPr>
            <w:tcW w:w="1260" w:type="dxa"/>
            <w:tcBorders>
              <w:bottom w:val="single" w:color="auto" w:sz="2" w:space="0"/>
            </w:tcBorders>
            <w:vAlign w:val="center"/>
          </w:tcPr>
          <w:p>
            <w:pPr>
              <w:spacing w:line="240" w:lineRule="auto"/>
              <w:jc w:val="center"/>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二夏</w:t>
            </w:r>
          </w:p>
        </w:tc>
        <w:tc>
          <w:tcPr>
            <w:tcW w:w="900" w:type="dxa"/>
            <w:tcBorders>
              <w:bottom w:val="single" w:color="auto" w:sz="2" w:space="0"/>
            </w:tcBorders>
            <w:vAlign w:val="center"/>
          </w:tcPr>
          <w:p>
            <w:pPr>
              <w:spacing w:line="400" w:lineRule="exact"/>
              <w:jc w:val="center"/>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05" w:type="dxa"/>
            <w:tcBorders>
              <w:top w:val="single" w:color="auto" w:sz="2" w:space="0"/>
            </w:tcBorders>
            <w:vAlign w:val="center"/>
          </w:tcPr>
          <w:p>
            <w:pPr>
              <w:spacing w:line="400" w:lineRule="exact"/>
              <w:jc w:val="center"/>
              <w:rPr>
                <w:rFonts w:hint="eastAsia" w:ascii="宋体" w:eastAsia="宋体" w:cs="宋体"/>
                <w:color w:val="000000" w:themeColor="text1"/>
                <w:szCs w:val="21"/>
                <w:lang w:eastAsia="zh-CN"/>
              </w:rPr>
            </w:pPr>
            <w:r>
              <w:rPr>
                <w:rFonts w:hint="eastAsia" w:ascii="宋体" w:hAnsi="宋体" w:cs="宋体"/>
                <w:color w:val="000000" w:themeColor="text1"/>
                <w:szCs w:val="21"/>
                <w:lang w:val="en-US" w:eastAsia="zh-CN"/>
              </w:rPr>
              <w:t>8</w:t>
            </w:r>
          </w:p>
        </w:tc>
        <w:tc>
          <w:tcPr>
            <w:tcW w:w="390" w:type="dxa"/>
            <w:vMerge w:val="continue"/>
            <w:vAlign w:val="center"/>
          </w:tcPr>
          <w:p>
            <w:pPr>
              <w:spacing w:line="400" w:lineRule="exact"/>
              <w:rPr>
                <w:rFonts w:ascii="宋体" w:cs="宋体"/>
                <w:color w:val="000000" w:themeColor="text1"/>
                <w:szCs w:val="21"/>
              </w:rPr>
            </w:pPr>
          </w:p>
        </w:tc>
        <w:tc>
          <w:tcPr>
            <w:tcW w:w="3333" w:type="dxa"/>
            <w:tcBorders>
              <w:top w:val="single" w:color="auto" w:sz="2" w:space="0"/>
            </w:tcBorders>
            <w:vAlign w:val="center"/>
          </w:tcPr>
          <w:p>
            <w:pPr>
              <w:widowControl/>
              <w:rPr>
                <w:rFonts w:hint="eastAsia" w:ascii="宋体" w:cs="宋体"/>
                <w:color w:val="000000" w:themeColor="text1"/>
                <w:szCs w:val="21"/>
                <w:lang w:val="en-US" w:eastAsia="zh-CN"/>
              </w:rPr>
            </w:pPr>
            <w:r>
              <w:rPr>
                <w:rFonts w:hint="eastAsia" w:ascii="宋体" w:cs="宋体"/>
                <w:color w:val="000000" w:themeColor="text1"/>
                <w:szCs w:val="21"/>
                <w:lang w:val="en-US" w:eastAsia="zh-CN"/>
              </w:rPr>
              <w:t>天气分析专业生产实习</w:t>
            </w:r>
          </w:p>
        </w:tc>
        <w:tc>
          <w:tcPr>
            <w:tcW w:w="900" w:type="dxa"/>
            <w:tcBorders>
              <w:top w:val="single" w:color="auto" w:sz="2" w:space="0"/>
            </w:tcBorders>
            <w:vAlign w:val="center"/>
          </w:tcPr>
          <w:p>
            <w:pPr>
              <w:spacing w:line="240" w:lineRule="auto"/>
              <w:jc w:val="center"/>
              <w:rPr>
                <w:rFonts w:hint="default"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lang w:val="en-US" w:eastAsia="zh-CN"/>
              </w:rPr>
              <w:t>80</w:t>
            </w:r>
          </w:p>
        </w:tc>
        <w:tc>
          <w:tcPr>
            <w:tcW w:w="900" w:type="dxa"/>
            <w:tcBorders>
              <w:top w:val="single" w:color="auto" w:sz="2" w:space="0"/>
            </w:tcBorders>
            <w:vAlign w:val="center"/>
          </w:tcPr>
          <w:p>
            <w:pPr>
              <w:widowControl/>
              <w:jc w:val="center"/>
              <w:rPr>
                <w:rFonts w:hint="default" w:ascii="宋体" w:cs="宋体"/>
                <w:color w:val="000000" w:themeColor="text1"/>
                <w:szCs w:val="21"/>
                <w:lang w:val="en-US" w:eastAsia="zh-CN"/>
              </w:rPr>
            </w:pPr>
            <w:r>
              <w:rPr>
                <w:rFonts w:hint="eastAsia" w:ascii="宋体" w:cs="宋体"/>
                <w:color w:val="000000" w:themeColor="text1"/>
                <w:szCs w:val="21"/>
                <w:lang w:val="en-US" w:eastAsia="zh-CN"/>
              </w:rPr>
              <w:t>2</w:t>
            </w:r>
          </w:p>
        </w:tc>
        <w:tc>
          <w:tcPr>
            <w:tcW w:w="900" w:type="dxa"/>
            <w:tcBorders>
              <w:top w:val="single" w:color="auto" w:sz="2" w:space="0"/>
            </w:tcBorders>
            <w:vAlign w:val="center"/>
          </w:tcPr>
          <w:p>
            <w:pPr>
              <w:spacing w:line="240" w:lineRule="auto"/>
              <w:jc w:val="center"/>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考查</w:t>
            </w:r>
          </w:p>
        </w:tc>
        <w:tc>
          <w:tcPr>
            <w:tcW w:w="1260" w:type="dxa"/>
            <w:tcBorders>
              <w:top w:val="single" w:color="auto" w:sz="2" w:space="0"/>
            </w:tcBorders>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三夏</w:t>
            </w:r>
          </w:p>
        </w:tc>
        <w:tc>
          <w:tcPr>
            <w:tcW w:w="900" w:type="dxa"/>
            <w:tcBorders>
              <w:top w:val="single" w:color="auto" w:sz="2" w:space="0"/>
            </w:tcBorders>
          </w:tcPr>
          <w:p>
            <w:pPr>
              <w:widowControl/>
              <w:jc w:val="center"/>
              <w:rPr>
                <w:rFonts w:asci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428" w:type="dxa"/>
            <w:gridSpan w:val="3"/>
            <w:vAlign w:val="center"/>
          </w:tcPr>
          <w:p>
            <w:pPr>
              <w:spacing w:line="400" w:lineRule="exact"/>
              <w:jc w:val="center"/>
              <w:rPr>
                <w:rFonts w:ascii="宋体" w:cs="宋体"/>
                <w:color w:val="000000" w:themeColor="text1"/>
                <w:szCs w:val="21"/>
              </w:rPr>
            </w:pPr>
            <w:r>
              <w:rPr>
                <w:rFonts w:hint="eastAsia" w:ascii="宋体" w:hAnsi="宋体" w:cs="宋体"/>
                <w:color w:val="000000" w:themeColor="text1"/>
                <w:szCs w:val="21"/>
              </w:rPr>
              <w:t>合</w:t>
            </w:r>
            <w:r>
              <w:rPr>
                <w:rFonts w:ascii="宋体" w:hAnsi="宋体" w:cs="宋体"/>
                <w:color w:val="000000" w:themeColor="text1"/>
                <w:szCs w:val="21"/>
              </w:rPr>
              <w:t xml:space="preserve">      </w:t>
            </w:r>
            <w:r>
              <w:rPr>
                <w:rFonts w:hint="eastAsia" w:ascii="宋体" w:hAnsi="宋体" w:cs="宋体"/>
                <w:color w:val="000000" w:themeColor="text1"/>
                <w:szCs w:val="21"/>
              </w:rPr>
              <w:t>计</w:t>
            </w:r>
          </w:p>
        </w:tc>
        <w:tc>
          <w:tcPr>
            <w:tcW w:w="900"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512</w:t>
            </w:r>
          </w:p>
        </w:tc>
        <w:tc>
          <w:tcPr>
            <w:tcW w:w="900" w:type="dxa"/>
            <w:vAlign w:val="center"/>
          </w:tcPr>
          <w:p>
            <w:pPr>
              <w:spacing w:line="400" w:lineRule="exact"/>
              <w:jc w:val="center"/>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25</w:t>
            </w:r>
          </w:p>
        </w:tc>
        <w:tc>
          <w:tcPr>
            <w:tcW w:w="900" w:type="dxa"/>
            <w:vAlign w:val="center"/>
          </w:tcPr>
          <w:p>
            <w:pPr>
              <w:spacing w:line="400" w:lineRule="exact"/>
              <w:jc w:val="center"/>
              <w:rPr>
                <w:rFonts w:ascii="宋体" w:cs="宋体"/>
                <w:color w:val="000000" w:themeColor="text1"/>
                <w:szCs w:val="21"/>
              </w:rPr>
            </w:pPr>
          </w:p>
        </w:tc>
        <w:tc>
          <w:tcPr>
            <w:tcW w:w="1260" w:type="dxa"/>
            <w:vAlign w:val="center"/>
          </w:tcPr>
          <w:p>
            <w:pPr>
              <w:spacing w:line="400" w:lineRule="exact"/>
              <w:rPr>
                <w:rFonts w:ascii="宋体" w:cs="宋体"/>
                <w:color w:val="000000" w:themeColor="text1"/>
                <w:szCs w:val="21"/>
              </w:rPr>
            </w:pPr>
          </w:p>
        </w:tc>
        <w:tc>
          <w:tcPr>
            <w:tcW w:w="900" w:type="dxa"/>
            <w:vAlign w:val="center"/>
          </w:tcPr>
          <w:p>
            <w:pPr>
              <w:spacing w:line="400" w:lineRule="exact"/>
              <w:jc w:val="center"/>
              <w:rPr>
                <w:rFonts w:ascii="宋体" w:cs="宋体"/>
                <w:color w:val="000000" w:themeColor="text1"/>
                <w:szCs w:val="21"/>
              </w:rPr>
            </w:pPr>
          </w:p>
        </w:tc>
      </w:tr>
    </w:tbl>
    <w:p>
      <w:pPr>
        <w:spacing w:line="400" w:lineRule="exact"/>
        <w:ind w:firstLine="321" w:firstLineChars="134"/>
        <w:rPr>
          <w:rFonts w:hint="default" w:ascii="楷体" w:hAnsi="楷体" w:eastAsia="楷体"/>
          <w:color w:val="000000"/>
          <w:sz w:val="24"/>
          <w:szCs w:val="24"/>
          <w:lang w:val="en-US" w:eastAsia="zh-CN"/>
        </w:rPr>
      </w:pPr>
      <w:r>
        <w:rPr>
          <w:rFonts w:hint="eastAsia" w:ascii="楷体" w:hAnsi="楷体" w:eastAsia="楷体"/>
          <w:color w:val="000000"/>
          <w:sz w:val="24"/>
          <w:szCs w:val="24"/>
          <w:lang w:val="en-US" w:eastAsia="zh-CN"/>
        </w:rPr>
        <w:t>注：学位课程由1-2门通识必修课或学科基础课以及6-8门专业核心课组成。</w:t>
      </w:r>
    </w:p>
    <w:p>
      <w:pPr>
        <w:numPr>
          <w:ilvl w:val="0"/>
          <w:numId w:val="0"/>
        </w:numPr>
        <w:spacing w:line="360" w:lineRule="auto"/>
        <w:rPr>
          <w:rFonts w:hint="eastAsia" w:ascii="仿宋_GB2312" w:hAnsi="仿宋_GB2312" w:eastAsia="仿宋" w:cs="仿宋_GB2312"/>
          <w:b/>
          <w:bCs/>
          <w:sz w:val="28"/>
          <w:szCs w:val="28"/>
          <w:lang w:val="en-US" w:eastAsia="zh-CN"/>
        </w:rPr>
      </w:pPr>
    </w:p>
    <w:p>
      <w:pPr>
        <w:rPr>
          <w:rFonts w:hint="eastAsia" w:ascii="仿宋_GB2312" w:hAnsi="仿宋_GB2312" w:eastAsia="仿宋" w:cs="仿宋_GB2312"/>
          <w:b/>
          <w:bCs/>
          <w:sz w:val="28"/>
          <w:szCs w:val="28"/>
          <w:lang w:val="en-US" w:eastAsia="zh-CN"/>
        </w:rPr>
        <w:sectPr>
          <w:headerReference r:id="rId7" w:type="default"/>
          <w:pgSz w:w="11907" w:h="16840"/>
          <w:pgMar w:top="1440" w:right="1800" w:bottom="1440" w:left="1800" w:header="709" w:footer="964" w:gutter="0"/>
          <w:pgBorders>
            <w:top w:val="none" w:sz="0" w:space="0"/>
            <w:left w:val="none" w:sz="0" w:space="0"/>
            <w:bottom w:val="none" w:sz="0" w:space="0"/>
            <w:right w:val="none" w:sz="0" w:space="0"/>
          </w:pgBorders>
          <w:cols w:space="720" w:num="1"/>
          <w:docGrid w:linePitch="312" w:charSpace="0"/>
        </w:sectPr>
      </w:pPr>
    </w:p>
    <w:p>
      <w:pPr>
        <w:numPr>
          <w:ilvl w:val="0"/>
          <w:numId w:val="0"/>
        </w:numPr>
        <w:spacing w:line="360" w:lineRule="auto"/>
        <w:jc w:val="center"/>
        <w:rPr>
          <w:rFonts w:hint="default" w:ascii="仿宋_GB2312" w:hAnsi="仿宋_GB2312" w:eastAsia="仿宋" w:cs="仿宋_GB2312"/>
          <w:b/>
          <w:bCs/>
          <w:color w:val="FF0000"/>
          <w:sz w:val="28"/>
          <w:szCs w:val="28"/>
          <w:lang w:val="en-US" w:eastAsia="zh-CN"/>
        </w:rPr>
      </w:pPr>
      <w:r>
        <w:rPr>
          <w:rFonts w:hint="eastAsia" w:ascii="黑体" w:hAnsi="黑体" w:eastAsia="黑体" w:cs="黑体"/>
          <w:b/>
          <w:bCs/>
          <w:sz w:val="28"/>
          <w:szCs w:val="28"/>
          <w:lang w:val="en-US" w:eastAsia="zh-CN"/>
        </w:rPr>
        <w:t>表5</w:t>
      </w:r>
      <w:r>
        <w:rPr>
          <w:rFonts w:hint="eastAsia" w:ascii="黑体" w:hAnsi="黑体" w:eastAsia="黑体" w:cs="黑体"/>
          <w:sz w:val="28"/>
          <w:szCs w:val="28"/>
          <w:lang w:val="en-US" w:eastAsia="zh-CN"/>
        </w:rPr>
        <w:t xml:space="preserve">  课程结构及学时学分分配表</w:t>
      </w:r>
    </w:p>
    <w:tbl>
      <w:tblPr>
        <w:tblStyle w:val="7"/>
        <w:tblW w:w="14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888"/>
        <w:gridCol w:w="640"/>
        <w:gridCol w:w="774"/>
        <w:gridCol w:w="697"/>
        <w:gridCol w:w="778"/>
        <w:gridCol w:w="658"/>
        <w:gridCol w:w="653"/>
        <w:gridCol w:w="693"/>
        <w:gridCol w:w="654"/>
        <w:gridCol w:w="640"/>
        <w:gridCol w:w="720"/>
        <w:gridCol w:w="653"/>
        <w:gridCol w:w="680"/>
        <w:gridCol w:w="667"/>
        <w:gridCol w:w="5"/>
        <w:gridCol w:w="635"/>
        <w:gridCol w:w="660"/>
        <w:gridCol w:w="693"/>
        <w:gridCol w:w="5"/>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84" w:type="dxa"/>
            <w:gridSpan w:val="2"/>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课程模块</w:t>
            </w:r>
          </w:p>
        </w:tc>
        <w:tc>
          <w:tcPr>
            <w:tcW w:w="2111" w:type="dxa"/>
            <w:gridSpan w:val="3"/>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学时</w:t>
            </w:r>
          </w:p>
        </w:tc>
        <w:tc>
          <w:tcPr>
            <w:tcW w:w="778" w:type="dxa"/>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学分</w:t>
            </w:r>
          </w:p>
        </w:tc>
        <w:tc>
          <w:tcPr>
            <w:tcW w:w="658" w:type="dxa"/>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占比（</w:t>
            </w:r>
            <w:r>
              <w:rPr>
                <w:b/>
                <w:bCs/>
                <w:color w:val="auto"/>
                <w:kern w:val="0"/>
                <w:szCs w:val="21"/>
              </w:rPr>
              <w:t>%</w:t>
            </w:r>
            <w:r>
              <w:rPr>
                <w:rFonts w:hint="eastAsia" w:ascii="宋体" w:hAnsi="宋体" w:cs="宋体"/>
                <w:b/>
                <w:bCs/>
                <w:color w:val="auto"/>
                <w:kern w:val="0"/>
                <w:szCs w:val="21"/>
              </w:rPr>
              <w:t>）</w:t>
            </w:r>
          </w:p>
        </w:tc>
        <w:tc>
          <w:tcPr>
            <w:tcW w:w="8039" w:type="dxa"/>
            <w:gridSpan w:val="14"/>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学分分配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84" w:type="dxa"/>
            <w:gridSpan w:val="2"/>
            <w:vMerge w:val="continue"/>
            <w:noWrap w:val="0"/>
            <w:vAlign w:val="center"/>
          </w:tcPr>
          <w:p>
            <w:pPr>
              <w:widowControl/>
              <w:jc w:val="center"/>
              <w:rPr>
                <w:rFonts w:ascii="宋体" w:hAnsi="宋体" w:cs="宋体"/>
                <w:b/>
                <w:bCs/>
                <w:color w:val="auto"/>
                <w:kern w:val="0"/>
                <w:szCs w:val="21"/>
              </w:rPr>
            </w:pPr>
          </w:p>
        </w:tc>
        <w:tc>
          <w:tcPr>
            <w:tcW w:w="640" w:type="dxa"/>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合计</w:t>
            </w:r>
          </w:p>
        </w:tc>
        <w:tc>
          <w:tcPr>
            <w:tcW w:w="774" w:type="dxa"/>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理论教学</w:t>
            </w:r>
          </w:p>
        </w:tc>
        <w:tc>
          <w:tcPr>
            <w:tcW w:w="697" w:type="dxa"/>
            <w:vMerge w:val="restart"/>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实验教学</w:t>
            </w:r>
          </w:p>
        </w:tc>
        <w:tc>
          <w:tcPr>
            <w:tcW w:w="778" w:type="dxa"/>
            <w:vMerge w:val="continue"/>
            <w:noWrap w:val="0"/>
            <w:vAlign w:val="center"/>
          </w:tcPr>
          <w:p>
            <w:pPr>
              <w:widowControl/>
              <w:jc w:val="center"/>
              <w:rPr>
                <w:rFonts w:ascii="宋体" w:hAnsi="宋体" w:cs="宋体"/>
                <w:b/>
                <w:bCs/>
                <w:color w:val="auto"/>
                <w:kern w:val="0"/>
                <w:szCs w:val="21"/>
              </w:rPr>
            </w:pPr>
          </w:p>
        </w:tc>
        <w:tc>
          <w:tcPr>
            <w:tcW w:w="658" w:type="dxa"/>
            <w:vMerge w:val="continue"/>
            <w:noWrap w:val="0"/>
            <w:vAlign w:val="center"/>
          </w:tcPr>
          <w:p>
            <w:pPr>
              <w:widowControl/>
              <w:jc w:val="center"/>
              <w:rPr>
                <w:rFonts w:ascii="宋体" w:hAnsi="宋体" w:cs="宋体"/>
                <w:b/>
                <w:bCs/>
                <w:color w:val="auto"/>
                <w:kern w:val="0"/>
                <w:szCs w:val="21"/>
              </w:rPr>
            </w:pPr>
          </w:p>
        </w:tc>
        <w:tc>
          <w:tcPr>
            <w:tcW w:w="2000" w:type="dxa"/>
            <w:gridSpan w:val="3"/>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第一学年</w:t>
            </w:r>
          </w:p>
        </w:tc>
        <w:tc>
          <w:tcPr>
            <w:tcW w:w="2013" w:type="dxa"/>
            <w:gridSpan w:val="3"/>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第二学年</w:t>
            </w:r>
          </w:p>
        </w:tc>
        <w:tc>
          <w:tcPr>
            <w:tcW w:w="1987" w:type="dxa"/>
            <w:gridSpan w:val="4"/>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第三学年</w:t>
            </w:r>
          </w:p>
        </w:tc>
        <w:tc>
          <w:tcPr>
            <w:tcW w:w="2039" w:type="dxa"/>
            <w:gridSpan w:val="4"/>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第四学年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84" w:type="dxa"/>
            <w:gridSpan w:val="2"/>
            <w:vMerge w:val="continue"/>
            <w:noWrap w:val="0"/>
            <w:vAlign w:val="center"/>
          </w:tcPr>
          <w:p>
            <w:pPr>
              <w:widowControl/>
              <w:jc w:val="center"/>
              <w:rPr>
                <w:rFonts w:ascii="宋体" w:hAnsi="宋体" w:cs="宋体"/>
                <w:b/>
                <w:bCs/>
                <w:color w:val="auto"/>
                <w:kern w:val="0"/>
                <w:szCs w:val="21"/>
              </w:rPr>
            </w:pPr>
          </w:p>
        </w:tc>
        <w:tc>
          <w:tcPr>
            <w:tcW w:w="640" w:type="dxa"/>
            <w:vMerge w:val="continue"/>
            <w:noWrap w:val="0"/>
            <w:vAlign w:val="center"/>
          </w:tcPr>
          <w:p>
            <w:pPr>
              <w:widowControl/>
              <w:jc w:val="center"/>
              <w:rPr>
                <w:rFonts w:ascii="宋体" w:hAnsi="宋体" w:cs="宋体"/>
                <w:b/>
                <w:bCs/>
                <w:color w:val="auto"/>
                <w:kern w:val="0"/>
                <w:szCs w:val="21"/>
              </w:rPr>
            </w:pPr>
          </w:p>
        </w:tc>
        <w:tc>
          <w:tcPr>
            <w:tcW w:w="774" w:type="dxa"/>
            <w:vMerge w:val="continue"/>
            <w:noWrap w:val="0"/>
            <w:vAlign w:val="center"/>
          </w:tcPr>
          <w:p>
            <w:pPr>
              <w:widowControl/>
              <w:jc w:val="center"/>
              <w:rPr>
                <w:rFonts w:ascii="宋体" w:hAnsi="宋体" w:cs="宋体"/>
                <w:b/>
                <w:bCs/>
                <w:color w:val="auto"/>
                <w:kern w:val="0"/>
                <w:szCs w:val="21"/>
              </w:rPr>
            </w:pPr>
          </w:p>
        </w:tc>
        <w:tc>
          <w:tcPr>
            <w:tcW w:w="697" w:type="dxa"/>
            <w:vMerge w:val="continue"/>
            <w:noWrap w:val="0"/>
            <w:vAlign w:val="center"/>
          </w:tcPr>
          <w:p>
            <w:pPr>
              <w:widowControl/>
              <w:jc w:val="center"/>
              <w:rPr>
                <w:rFonts w:ascii="宋体" w:hAnsi="宋体" w:cs="宋体"/>
                <w:b/>
                <w:bCs/>
                <w:color w:val="auto"/>
                <w:kern w:val="0"/>
                <w:szCs w:val="21"/>
              </w:rPr>
            </w:pPr>
          </w:p>
        </w:tc>
        <w:tc>
          <w:tcPr>
            <w:tcW w:w="778" w:type="dxa"/>
            <w:vMerge w:val="continue"/>
            <w:noWrap w:val="0"/>
            <w:vAlign w:val="center"/>
          </w:tcPr>
          <w:p>
            <w:pPr>
              <w:widowControl/>
              <w:jc w:val="center"/>
              <w:rPr>
                <w:rFonts w:ascii="宋体" w:hAnsi="宋体" w:cs="宋体"/>
                <w:b/>
                <w:bCs/>
                <w:color w:val="auto"/>
                <w:kern w:val="0"/>
                <w:szCs w:val="21"/>
              </w:rPr>
            </w:pPr>
          </w:p>
        </w:tc>
        <w:tc>
          <w:tcPr>
            <w:tcW w:w="658" w:type="dxa"/>
            <w:vMerge w:val="continue"/>
            <w:noWrap w:val="0"/>
            <w:vAlign w:val="center"/>
          </w:tcPr>
          <w:p>
            <w:pPr>
              <w:widowControl/>
              <w:jc w:val="center"/>
              <w:rPr>
                <w:rFonts w:ascii="宋体" w:hAnsi="宋体" w:cs="宋体"/>
                <w:b/>
                <w:bCs/>
                <w:color w:val="auto"/>
                <w:kern w:val="0"/>
                <w:szCs w:val="21"/>
              </w:rPr>
            </w:pPr>
          </w:p>
        </w:tc>
        <w:tc>
          <w:tcPr>
            <w:tcW w:w="653"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第一</w:t>
            </w:r>
            <w:r>
              <w:rPr>
                <w:rFonts w:hint="eastAsia" w:ascii="宋体" w:hAnsi="宋体" w:cs="宋体"/>
                <w:b/>
                <w:bCs/>
                <w:color w:val="auto"/>
                <w:kern w:val="0"/>
                <w:szCs w:val="21"/>
              </w:rPr>
              <w:t>学期</w:t>
            </w:r>
          </w:p>
        </w:tc>
        <w:tc>
          <w:tcPr>
            <w:tcW w:w="693"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第二</w:t>
            </w:r>
            <w:r>
              <w:rPr>
                <w:rFonts w:hint="eastAsia" w:ascii="宋体" w:hAnsi="宋体" w:cs="宋体"/>
                <w:b/>
                <w:bCs/>
                <w:color w:val="auto"/>
                <w:kern w:val="0"/>
                <w:szCs w:val="21"/>
              </w:rPr>
              <w:t>学期</w:t>
            </w:r>
          </w:p>
        </w:tc>
        <w:tc>
          <w:tcPr>
            <w:tcW w:w="654" w:type="dxa"/>
            <w:noWrap w:val="0"/>
            <w:vAlign w:val="center"/>
          </w:tcPr>
          <w:p>
            <w:pPr>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实践环节</w:t>
            </w:r>
          </w:p>
        </w:tc>
        <w:tc>
          <w:tcPr>
            <w:tcW w:w="640"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第三</w:t>
            </w:r>
            <w:r>
              <w:rPr>
                <w:rFonts w:hint="eastAsia" w:ascii="宋体" w:hAnsi="宋体" w:cs="宋体"/>
                <w:b/>
                <w:bCs/>
                <w:color w:val="auto"/>
                <w:kern w:val="0"/>
                <w:szCs w:val="21"/>
              </w:rPr>
              <w:t>学期</w:t>
            </w:r>
          </w:p>
        </w:tc>
        <w:tc>
          <w:tcPr>
            <w:tcW w:w="720"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第四</w:t>
            </w:r>
            <w:r>
              <w:rPr>
                <w:rFonts w:hint="eastAsia" w:ascii="宋体" w:hAnsi="宋体" w:cs="宋体"/>
                <w:b/>
                <w:bCs/>
                <w:color w:val="auto"/>
                <w:kern w:val="0"/>
                <w:szCs w:val="21"/>
              </w:rPr>
              <w:t>学期</w:t>
            </w:r>
          </w:p>
        </w:tc>
        <w:tc>
          <w:tcPr>
            <w:tcW w:w="653" w:type="dxa"/>
            <w:noWrap w:val="0"/>
            <w:vAlign w:val="center"/>
          </w:tcPr>
          <w:p>
            <w:pPr>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实践环节</w:t>
            </w:r>
          </w:p>
        </w:tc>
        <w:tc>
          <w:tcPr>
            <w:tcW w:w="680"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第五</w:t>
            </w:r>
            <w:r>
              <w:rPr>
                <w:rFonts w:hint="eastAsia" w:ascii="宋体" w:hAnsi="宋体" w:cs="宋体"/>
                <w:b/>
                <w:bCs/>
                <w:color w:val="auto"/>
                <w:kern w:val="0"/>
                <w:szCs w:val="21"/>
              </w:rPr>
              <w:t>学期</w:t>
            </w:r>
          </w:p>
        </w:tc>
        <w:tc>
          <w:tcPr>
            <w:tcW w:w="667"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第六</w:t>
            </w:r>
            <w:r>
              <w:rPr>
                <w:rFonts w:hint="eastAsia" w:ascii="宋体" w:hAnsi="宋体" w:cs="宋体"/>
                <w:b/>
                <w:bCs/>
                <w:color w:val="auto"/>
                <w:kern w:val="0"/>
                <w:szCs w:val="21"/>
              </w:rPr>
              <w:t>学期</w:t>
            </w:r>
          </w:p>
        </w:tc>
        <w:tc>
          <w:tcPr>
            <w:tcW w:w="640" w:type="dxa"/>
            <w:gridSpan w:val="2"/>
            <w:noWrap w:val="0"/>
            <w:vAlign w:val="center"/>
          </w:tcPr>
          <w:p>
            <w:pPr>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实践环节</w:t>
            </w:r>
          </w:p>
        </w:tc>
        <w:tc>
          <w:tcPr>
            <w:tcW w:w="660"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第七</w:t>
            </w:r>
            <w:r>
              <w:rPr>
                <w:rFonts w:hint="eastAsia" w:ascii="宋体" w:hAnsi="宋体" w:cs="宋体"/>
                <w:b/>
                <w:bCs/>
                <w:color w:val="auto"/>
                <w:kern w:val="0"/>
                <w:szCs w:val="21"/>
              </w:rPr>
              <w:t>学期</w:t>
            </w:r>
          </w:p>
        </w:tc>
        <w:tc>
          <w:tcPr>
            <w:tcW w:w="693" w:type="dxa"/>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第八</w:t>
            </w:r>
            <w:r>
              <w:rPr>
                <w:rFonts w:hint="eastAsia" w:ascii="宋体" w:hAnsi="宋体" w:cs="宋体"/>
                <w:b/>
                <w:bCs/>
                <w:color w:val="auto"/>
                <w:kern w:val="0"/>
                <w:szCs w:val="21"/>
              </w:rPr>
              <w:t>学期</w:t>
            </w:r>
          </w:p>
        </w:tc>
        <w:tc>
          <w:tcPr>
            <w:tcW w:w="686" w:type="dxa"/>
            <w:gridSpan w:val="2"/>
            <w:noWrap w:val="0"/>
            <w:vAlign w:val="center"/>
          </w:tcPr>
          <w:p>
            <w:pPr>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实践环节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96"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通识</w:t>
            </w:r>
            <w:r>
              <w:rPr>
                <w:rFonts w:hint="eastAsia" w:ascii="宋体" w:hAnsi="宋体" w:cs="宋体"/>
                <w:color w:val="000000"/>
                <w:kern w:val="0"/>
                <w:szCs w:val="21"/>
                <w:lang w:val="en-US" w:eastAsia="zh-CN"/>
              </w:rPr>
              <w:t>教育</w:t>
            </w:r>
            <w:r>
              <w:rPr>
                <w:rFonts w:hint="eastAsia" w:ascii="宋体" w:hAnsi="宋体" w:cs="宋体"/>
                <w:color w:val="000000"/>
                <w:kern w:val="0"/>
                <w:szCs w:val="21"/>
              </w:rPr>
              <w:t>课程模块</w:t>
            </w:r>
          </w:p>
        </w:tc>
        <w:tc>
          <w:tcPr>
            <w:tcW w:w="1888" w:type="dxa"/>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通识必修课</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872</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650</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222</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49.5</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28</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19</w:t>
            </w:r>
          </w:p>
        </w:tc>
        <w:tc>
          <w:tcPr>
            <w:tcW w:w="69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w:t>
            </w: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8.5</w:t>
            </w:r>
          </w:p>
        </w:tc>
        <w:tc>
          <w:tcPr>
            <w:tcW w:w="72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67"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6" w:type="dxa"/>
            <w:vMerge w:val="continue"/>
            <w:noWrap w:val="0"/>
            <w:vAlign w:val="center"/>
          </w:tcPr>
          <w:p>
            <w:pPr>
              <w:widowControl/>
              <w:jc w:val="center"/>
              <w:rPr>
                <w:rFonts w:hint="eastAsia" w:ascii="宋体" w:hAnsi="宋体" w:cs="宋体"/>
                <w:color w:val="000000"/>
                <w:kern w:val="0"/>
                <w:szCs w:val="21"/>
              </w:rPr>
            </w:pPr>
          </w:p>
        </w:tc>
        <w:tc>
          <w:tcPr>
            <w:tcW w:w="1888" w:type="dxa"/>
            <w:noWrap w:val="0"/>
            <w:vAlign w:val="center"/>
          </w:tcPr>
          <w:p>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通识选修课</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160</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80</w:t>
            </w:r>
          </w:p>
        </w:tc>
        <w:tc>
          <w:tcPr>
            <w:tcW w:w="697"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80</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w:t>
            </w:r>
          </w:p>
        </w:tc>
        <w:tc>
          <w:tcPr>
            <w:tcW w:w="658"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eastAsia" w:ascii="Times New Roman" w:hAnsi="Times New Roman" w:eastAsia="Times New Roman" w:cs="Times New Roman"/>
                <w:lang w:val="en-US" w:eastAsia="zh-CN"/>
              </w:rPr>
            </w:pPr>
          </w:p>
        </w:tc>
        <w:tc>
          <w:tcPr>
            <w:tcW w:w="720" w:type="dxa"/>
            <w:noWrap w:val="0"/>
            <w:vAlign w:val="center"/>
          </w:tcPr>
          <w:p>
            <w:pPr>
              <w:jc w:val="center"/>
              <w:outlineLvl w:val="0"/>
              <w:rPr>
                <w:rFonts w:hint="eastAsia" w:ascii="Times New Roman" w:hAnsi="Times New Roman" w:eastAsia="Times New Roman" w:cs="Times New Roman"/>
                <w:lang w:val="en-US" w:eastAsia="zh-CN"/>
              </w:rPr>
            </w:pP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eastAsia" w:ascii="Times New Roman" w:hAnsi="Times New Roman" w:eastAsia="Times New Roman" w:cs="Times New Roman"/>
                <w:sz w:val="21"/>
                <w:szCs w:val="21"/>
                <w:lang w:val="en-US" w:eastAsia="zh-CN" w:bidi="ar-SA"/>
              </w:rPr>
            </w:pPr>
            <w:r>
              <w:rPr>
                <w:rFonts w:ascii="Times New Roman" w:hAnsi="Times New Roman" w:eastAsia="Times New Roman" w:cs="Times New Roman"/>
              </w:rPr>
              <w:t>2</w:t>
            </w:r>
          </w:p>
        </w:tc>
        <w:tc>
          <w:tcPr>
            <w:tcW w:w="667" w:type="dxa"/>
            <w:noWrap w:val="0"/>
            <w:vAlign w:val="center"/>
          </w:tcPr>
          <w:p>
            <w:pPr>
              <w:jc w:val="center"/>
              <w:outlineLvl w:val="0"/>
              <w:rPr>
                <w:rFonts w:hint="eastAsia" w:ascii="Times New Roman" w:hAnsi="Times New Roman" w:eastAsia="Times New Roman" w:cs="Times New Roman"/>
                <w:sz w:val="21"/>
                <w:szCs w:val="21"/>
                <w:lang w:val="en-US" w:eastAsia="zh-CN" w:bidi="ar-SA"/>
              </w:rPr>
            </w:pPr>
            <w:r>
              <w:rPr>
                <w:rFonts w:ascii="Times New Roman" w:hAnsi="Times New Roman" w:eastAsia="Times New Roman" w:cs="Times New Roman"/>
              </w:rPr>
              <w:t>4</w:t>
            </w:r>
          </w:p>
        </w:tc>
        <w:tc>
          <w:tcPr>
            <w:tcW w:w="640" w:type="dxa"/>
            <w:gridSpan w:val="2"/>
            <w:noWrap w:val="0"/>
            <w:vAlign w:val="center"/>
          </w:tcPr>
          <w:p>
            <w:pPr>
              <w:jc w:val="center"/>
              <w:outlineLvl w:val="0"/>
              <w:rPr>
                <w:rFonts w:hint="eastAsia" w:ascii="Times New Roman" w:hAnsi="Times New Roman" w:eastAsia="Times New Roman" w:cs="Times New Roman"/>
                <w:sz w:val="21"/>
                <w:szCs w:val="21"/>
                <w:lang w:val="en-US" w:eastAsia="zh-CN" w:bidi="ar-SA"/>
              </w:rPr>
            </w:pPr>
          </w:p>
        </w:tc>
        <w:tc>
          <w:tcPr>
            <w:tcW w:w="660" w:type="dxa"/>
            <w:noWrap w:val="0"/>
            <w:vAlign w:val="center"/>
          </w:tcPr>
          <w:p>
            <w:pPr>
              <w:jc w:val="center"/>
              <w:outlineLvl w:val="0"/>
              <w:rPr>
                <w:rFonts w:hint="eastAsia" w:ascii="Times New Roman" w:hAnsi="Times New Roman" w:eastAsia="Times New Roman" w:cs="Times New Roman"/>
                <w:sz w:val="21"/>
                <w:szCs w:val="21"/>
                <w:lang w:val="en-US" w:eastAsia="zh-CN" w:bidi="ar-SA"/>
              </w:rPr>
            </w:pPr>
            <w:r>
              <w:rPr>
                <w:rFonts w:ascii="Times New Roman" w:hAnsi="Times New Roman" w:eastAsia="Times New Roman" w:cs="Times New Roman"/>
              </w:rPr>
              <w:t>2</w:t>
            </w:r>
          </w:p>
        </w:tc>
        <w:tc>
          <w:tcPr>
            <w:tcW w:w="693" w:type="dxa"/>
            <w:noWrap w:val="0"/>
            <w:vAlign w:val="center"/>
          </w:tcPr>
          <w:p>
            <w:pPr>
              <w:jc w:val="center"/>
              <w:outlineLvl w:val="0"/>
              <w:rPr>
                <w:rFonts w:hint="eastAsia" w:ascii="Times New Roman" w:hAnsi="Times New Roman" w:eastAsia="Times New Roman" w:cs="Times New Roman"/>
                <w:sz w:val="21"/>
                <w:szCs w:val="21"/>
                <w:lang w:val="en-US" w:eastAsia="zh-CN" w:bidi="ar-SA"/>
              </w:rPr>
            </w:pPr>
            <w:r>
              <w:rPr>
                <w:rFonts w:ascii="Times New Roman" w:hAnsi="Times New Roman" w:eastAsia="Times New Roman" w:cs="Times New Roman"/>
              </w:rPr>
              <w:t>2</w:t>
            </w: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96"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专业教育课程</w:t>
            </w:r>
            <w:r>
              <w:rPr>
                <w:rFonts w:hint="eastAsia" w:ascii="宋体" w:hAnsi="宋体" w:cs="宋体"/>
                <w:color w:val="000000"/>
                <w:kern w:val="0"/>
                <w:szCs w:val="21"/>
              </w:rPr>
              <w:t>模块</w:t>
            </w:r>
          </w:p>
        </w:tc>
        <w:tc>
          <w:tcPr>
            <w:tcW w:w="1888" w:type="dxa"/>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学科</w:t>
            </w:r>
            <w:r>
              <w:rPr>
                <w:rFonts w:hint="eastAsia" w:ascii="宋体" w:hAnsi="宋体" w:cs="宋体"/>
                <w:color w:val="000000"/>
                <w:kern w:val="0"/>
                <w:szCs w:val="21"/>
                <w:lang w:val="en-US" w:eastAsia="zh-CN"/>
              </w:rPr>
              <w:t>基础课</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384</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352</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32</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24</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w:t>
            </w:r>
          </w:p>
        </w:tc>
        <w:tc>
          <w:tcPr>
            <w:tcW w:w="653"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w:t>
            </w:r>
          </w:p>
        </w:tc>
        <w:tc>
          <w:tcPr>
            <w:tcW w:w="69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11</w:t>
            </w: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w:t>
            </w:r>
          </w:p>
        </w:tc>
        <w:tc>
          <w:tcPr>
            <w:tcW w:w="720" w:type="dxa"/>
            <w:noWrap w:val="0"/>
            <w:vAlign w:val="center"/>
          </w:tcPr>
          <w:p>
            <w:pPr>
              <w:jc w:val="center"/>
              <w:outlineLvl w:val="0"/>
              <w:rPr>
                <w:rFonts w:hint="eastAsia" w:ascii="Times New Roman" w:hAnsi="Times New Roman" w:eastAsia="Times New Roman" w:cs="Times New Roman"/>
                <w:lang w:val="en-US" w:eastAsia="zh-CN"/>
              </w:rPr>
            </w:pP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eastAsia" w:ascii="Times New Roman" w:hAnsi="Times New Roman" w:eastAsia="Times New Roman" w:cs="Times New Roman"/>
                <w:lang w:val="en-US" w:eastAsia="zh-CN"/>
              </w:rPr>
            </w:pPr>
          </w:p>
        </w:tc>
        <w:tc>
          <w:tcPr>
            <w:tcW w:w="667"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96" w:type="dxa"/>
            <w:vMerge w:val="continue"/>
            <w:noWrap w:val="0"/>
            <w:vAlign w:val="center"/>
          </w:tcPr>
          <w:p>
            <w:pPr>
              <w:widowControl/>
              <w:jc w:val="center"/>
              <w:rPr>
                <w:rFonts w:ascii="宋体" w:hAnsi="宋体" w:cs="宋体"/>
                <w:color w:val="000000"/>
                <w:kern w:val="0"/>
                <w:szCs w:val="21"/>
              </w:rPr>
            </w:pPr>
          </w:p>
        </w:tc>
        <w:tc>
          <w:tcPr>
            <w:tcW w:w="1888"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专业</w:t>
            </w:r>
            <w:r>
              <w:rPr>
                <w:rFonts w:hint="eastAsia" w:ascii="宋体" w:hAnsi="宋体" w:cs="宋体"/>
                <w:color w:val="000000"/>
                <w:kern w:val="0"/>
                <w:szCs w:val="21"/>
                <w:lang w:val="en-US" w:eastAsia="zh-CN"/>
              </w:rPr>
              <w:t>基础</w:t>
            </w:r>
            <w:r>
              <w:rPr>
                <w:rFonts w:hint="eastAsia" w:ascii="宋体" w:hAnsi="宋体" w:cs="宋体"/>
                <w:color w:val="000000"/>
                <w:kern w:val="0"/>
                <w:szCs w:val="21"/>
              </w:rPr>
              <w:t>课</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必修</w:t>
            </w:r>
            <w:r>
              <w:rPr>
                <w:rFonts w:hint="eastAsia" w:ascii="宋体" w:hAnsi="宋体" w:cs="宋体"/>
                <w:color w:val="000000"/>
                <w:kern w:val="0"/>
                <w:szCs w:val="21"/>
                <w:lang w:eastAsia="zh-CN"/>
              </w:rPr>
              <w:t>）</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368</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304</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64</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23</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13</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9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w:t>
            </w: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eastAsia" w:ascii="Times New Roman" w:hAnsi="Times New Roman" w:eastAsia="Times New Roman" w:cs="Times New Roman"/>
                <w:lang w:val="en-US" w:eastAsia="zh-CN"/>
              </w:rPr>
            </w:pPr>
          </w:p>
        </w:tc>
        <w:tc>
          <w:tcPr>
            <w:tcW w:w="72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w:t>
            </w:r>
          </w:p>
        </w:tc>
        <w:tc>
          <w:tcPr>
            <w:tcW w:w="66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w:t>
            </w:r>
          </w:p>
        </w:tc>
        <w:tc>
          <w:tcPr>
            <w:tcW w:w="640"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96" w:type="dxa"/>
            <w:vMerge w:val="continue"/>
            <w:noWrap w:val="0"/>
            <w:vAlign w:val="center"/>
          </w:tcPr>
          <w:p>
            <w:pPr>
              <w:widowControl/>
              <w:jc w:val="center"/>
              <w:rPr>
                <w:rFonts w:ascii="宋体" w:hAnsi="宋体" w:cs="宋体"/>
                <w:color w:val="000000"/>
                <w:kern w:val="0"/>
                <w:szCs w:val="21"/>
              </w:rPr>
            </w:pPr>
          </w:p>
        </w:tc>
        <w:tc>
          <w:tcPr>
            <w:tcW w:w="1888" w:type="dxa"/>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专业基础课及专业方向课（选修）</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160</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144</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16</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w:t>
            </w:r>
          </w:p>
        </w:tc>
        <w:tc>
          <w:tcPr>
            <w:tcW w:w="658"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default" w:ascii="Times New Roman" w:hAnsi="Times New Roman" w:eastAsia="Times New Roman" w:cs="Times New Roman"/>
                <w:lang w:val="en-US" w:eastAsia="zh-CN"/>
              </w:rPr>
            </w:pPr>
          </w:p>
        </w:tc>
        <w:tc>
          <w:tcPr>
            <w:tcW w:w="720"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w:t>
            </w:r>
          </w:p>
        </w:tc>
        <w:tc>
          <w:tcPr>
            <w:tcW w:w="667"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6" w:type="dxa"/>
            <w:vMerge w:val="continue"/>
            <w:noWrap w:val="0"/>
            <w:vAlign w:val="center"/>
          </w:tcPr>
          <w:p>
            <w:pPr>
              <w:widowControl/>
              <w:jc w:val="center"/>
              <w:rPr>
                <w:rFonts w:ascii="宋体" w:hAnsi="宋体" w:cs="宋体"/>
                <w:color w:val="000000"/>
                <w:kern w:val="0"/>
                <w:szCs w:val="21"/>
              </w:rPr>
            </w:pPr>
          </w:p>
        </w:tc>
        <w:tc>
          <w:tcPr>
            <w:tcW w:w="1888" w:type="dxa"/>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专业方向</w:t>
            </w:r>
            <w:r>
              <w:rPr>
                <w:rFonts w:hint="eastAsia" w:ascii="宋体" w:hAnsi="宋体" w:cs="宋体"/>
                <w:color w:val="000000"/>
                <w:kern w:val="0"/>
                <w:szCs w:val="21"/>
              </w:rPr>
              <w:t>课</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必修</w:t>
            </w:r>
            <w:r>
              <w:rPr>
                <w:rFonts w:hint="eastAsia" w:ascii="宋体" w:hAnsi="宋体" w:cs="宋体"/>
                <w:color w:val="000000"/>
                <w:kern w:val="0"/>
                <w:szCs w:val="21"/>
                <w:lang w:eastAsia="zh-CN"/>
              </w:rPr>
              <w:t>）</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416</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368</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48</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28</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16</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default" w:ascii="Times New Roman" w:hAnsi="Times New Roman" w:eastAsia="Times New Roman" w:cs="Times New Roman"/>
                <w:lang w:val="en-US" w:eastAsia="zh-CN"/>
              </w:rPr>
            </w:pPr>
          </w:p>
        </w:tc>
        <w:tc>
          <w:tcPr>
            <w:tcW w:w="654" w:type="dxa"/>
            <w:noWrap w:val="0"/>
            <w:vAlign w:val="center"/>
          </w:tcPr>
          <w:p>
            <w:pPr>
              <w:jc w:val="center"/>
              <w:outlineLvl w:val="0"/>
              <w:rPr>
                <w:rFonts w:hint="eastAsia" w:ascii="Times New Roman" w:hAnsi="Times New Roman" w:eastAsia="Times New Roman" w:cs="Times New Roman"/>
                <w:lang w:val="en-US" w:eastAsia="zh-CN"/>
              </w:rPr>
            </w:pP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w:t>
            </w:r>
          </w:p>
        </w:tc>
        <w:tc>
          <w:tcPr>
            <w:tcW w:w="72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9</w:t>
            </w:r>
          </w:p>
        </w:tc>
        <w:tc>
          <w:tcPr>
            <w:tcW w:w="66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w:t>
            </w:r>
          </w:p>
        </w:tc>
        <w:tc>
          <w:tcPr>
            <w:tcW w:w="640"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86" w:type="dxa"/>
            <w:gridSpan w:val="2"/>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6" w:type="dxa"/>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第二课堂教育模块</w:t>
            </w:r>
          </w:p>
        </w:tc>
        <w:tc>
          <w:tcPr>
            <w:tcW w:w="1888" w:type="dxa"/>
            <w:noWrap w:val="0"/>
            <w:vAlign w:val="center"/>
          </w:tcPr>
          <w:p>
            <w:pPr>
              <w:widowControl/>
              <w:jc w:val="center"/>
              <w:rPr>
                <w:rFonts w:hint="default" w:ascii="宋体" w:hAnsi="宋体" w:eastAsia="宋体" w:cs="宋体"/>
                <w:color w:val="000000"/>
                <w:kern w:val="0"/>
                <w:szCs w:val="21"/>
                <w:lang w:val="en-US" w:eastAsia="zh-CN"/>
              </w:rPr>
            </w:pP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112</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40</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72</w:t>
            </w:r>
          </w:p>
        </w:tc>
        <w:tc>
          <w:tcPr>
            <w:tcW w:w="778"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7</w:t>
            </w:r>
          </w:p>
        </w:tc>
        <w:tc>
          <w:tcPr>
            <w:tcW w:w="658"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4</w:t>
            </w:r>
          </w:p>
        </w:tc>
        <w:tc>
          <w:tcPr>
            <w:tcW w:w="653"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w:t>
            </w: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54"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40" w:type="dxa"/>
            <w:noWrap w:val="0"/>
            <w:vAlign w:val="center"/>
          </w:tcPr>
          <w:p>
            <w:pPr>
              <w:jc w:val="center"/>
              <w:outlineLvl w:val="0"/>
              <w:rPr>
                <w:rFonts w:hint="eastAsia" w:ascii="Times New Roman" w:hAnsi="Times New Roman" w:eastAsia="Times New Roman" w:cs="Times New Roman"/>
                <w:lang w:val="en-US" w:eastAsia="zh-CN"/>
              </w:rPr>
            </w:pPr>
          </w:p>
        </w:tc>
        <w:tc>
          <w:tcPr>
            <w:tcW w:w="720" w:type="dxa"/>
            <w:noWrap w:val="0"/>
            <w:vAlign w:val="center"/>
          </w:tcPr>
          <w:p>
            <w:pPr>
              <w:jc w:val="center"/>
              <w:outlineLvl w:val="0"/>
              <w:rPr>
                <w:rFonts w:hint="eastAsia" w:ascii="Times New Roman" w:hAnsi="Times New Roman" w:eastAsia="Times New Roman" w:cs="Times New Roman"/>
                <w:lang w:val="en-US" w:eastAsia="zh-CN"/>
              </w:rPr>
            </w:pP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80" w:type="dxa"/>
            <w:noWrap w:val="0"/>
            <w:vAlign w:val="center"/>
          </w:tcPr>
          <w:p>
            <w:pPr>
              <w:jc w:val="center"/>
              <w:outlineLvl w:val="0"/>
              <w:rPr>
                <w:rFonts w:hint="eastAsia" w:ascii="Times New Roman" w:hAnsi="Times New Roman" w:eastAsia="Times New Roman" w:cs="Times New Roman"/>
                <w:lang w:val="en-US" w:eastAsia="zh-CN"/>
              </w:rPr>
            </w:pPr>
          </w:p>
        </w:tc>
        <w:tc>
          <w:tcPr>
            <w:tcW w:w="672" w:type="dxa"/>
            <w:gridSpan w:val="2"/>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w:t>
            </w:r>
          </w:p>
        </w:tc>
        <w:tc>
          <w:tcPr>
            <w:tcW w:w="635" w:type="dxa"/>
            <w:noWrap w:val="0"/>
            <w:vAlign w:val="center"/>
          </w:tcPr>
          <w:p>
            <w:pPr>
              <w:jc w:val="center"/>
              <w:outlineLvl w:val="0"/>
              <w:rPr>
                <w:rFonts w:hint="eastAsia" w:ascii="Times New Roman" w:hAnsi="Times New Roman" w:eastAsia="Times New Roman" w:cs="Times New Roman"/>
                <w:lang w:val="en-US" w:eastAsia="zh-CN"/>
              </w:rPr>
            </w:pPr>
          </w:p>
        </w:tc>
        <w:tc>
          <w:tcPr>
            <w:tcW w:w="660"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w:t>
            </w:r>
          </w:p>
        </w:tc>
        <w:tc>
          <w:tcPr>
            <w:tcW w:w="698"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81" w:type="dxa"/>
            <w:noWrap w:val="0"/>
            <w:vAlign w:val="center"/>
          </w:tcPr>
          <w:p>
            <w:pPr>
              <w:jc w:val="center"/>
              <w:outlineLvl w:val="0"/>
              <w:rPr>
                <w:rFonts w:hint="eastAsia" w:ascii="Times New Roman" w:hAnsi="Times New Roman" w:eastAsia="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184" w:type="dxa"/>
            <w:gridSpan w:val="2"/>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w:t>
            </w:r>
            <w:r>
              <w:rPr>
                <w:color w:val="000000"/>
                <w:kern w:val="0"/>
                <w:szCs w:val="21"/>
              </w:rPr>
              <w:t xml:space="preserve">     </w:t>
            </w:r>
            <w:r>
              <w:rPr>
                <w:rFonts w:hint="eastAsia" w:ascii="宋体" w:hAnsi="宋体" w:cs="宋体"/>
                <w:color w:val="000000"/>
                <w:kern w:val="0"/>
                <w:szCs w:val="21"/>
              </w:rPr>
              <w:t>计</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2472</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1938</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534</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151.5</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86</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27</w:t>
            </w:r>
          </w:p>
        </w:tc>
        <w:tc>
          <w:tcPr>
            <w:tcW w:w="69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26</w:t>
            </w:r>
          </w:p>
        </w:tc>
        <w:tc>
          <w:tcPr>
            <w:tcW w:w="654"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26.5</w:t>
            </w:r>
          </w:p>
        </w:tc>
        <w:tc>
          <w:tcPr>
            <w:tcW w:w="72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25</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0</w:t>
            </w: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20</w:t>
            </w:r>
          </w:p>
        </w:tc>
        <w:tc>
          <w:tcPr>
            <w:tcW w:w="672" w:type="dxa"/>
            <w:gridSpan w:val="2"/>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w:t>
            </w:r>
          </w:p>
        </w:tc>
        <w:tc>
          <w:tcPr>
            <w:tcW w:w="635"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0</w:t>
            </w:r>
          </w:p>
        </w:tc>
        <w:tc>
          <w:tcPr>
            <w:tcW w:w="66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9</w:t>
            </w:r>
          </w:p>
        </w:tc>
        <w:tc>
          <w:tcPr>
            <w:tcW w:w="698" w:type="dxa"/>
            <w:gridSpan w:val="2"/>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81"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84"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实践环节</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960</w:t>
            </w:r>
          </w:p>
        </w:tc>
        <w:tc>
          <w:tcPr>
            <w:tcW w:w="774"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0</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960</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24</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w:t>
            </w:r>
          </w:p>
        </w:tc>
        <w:tc>
          <w:tcPr>
            <w:tcW w:w="653" w:type="dxa"/>
            <w:noWrap w:val="0"/>
            <w:vAlign w:val="center"/>
          </w:tcPr>
          <w:p>
            <w:pPr>
              <w:jc w:val="center"/>
              <w:outlineLvl w:val="0"/>
              <w:rPr>
                <w:rFonts w:hint="eastAsia" w:ascii="Times New Roman" w:hAnsi="Times New Roman" w:eastAsia="Times New Roman" w:cs="Times New Roman"/>
                <w:lang w:val="en-US" w:eastAsia="zh-CN"/>
              </w:rPr>
            </w:pPr>
          </w:p>
        </w:tc>
        <w:tc>
          <w:tcPr>
            <w:tcW w:w="693" w:type="dxa"/>
            <w:noWrap w:val="0"/>
            <w:vAlign w:val="center"/>
          </w:tcPr>
          <w:p>
            <w:pPr>
              <w:jc w:val="center"/>
              <w:outlineLvl w:val="0"/>
              <w:rPr>
                <w:rFonts w:hint="eastAsia" w:ascii="Times New Roman" w:hAnsi="Times New Roman" w:eastAsia="Times New Roman" w:cs="Times New Roman"/>
                <w:lang w:val="en-US" w:eastAsia="zh-CN"/>
              </w:rPr>
            </w:pPr>
          </w:p>
        </w:tc>
        <w:tc>
          <w:tcPr>
            <w:tcW w:w="654"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w:t>
            </w:r>
          </w:p>
        </w:tc>
        <w:tc>
          <w:tcPr>
            <w:tcW w:w="640" w:type="dxa"/>
            <w:noWrap w:val="0"/>
            <w:vAlign w:val="center"/>
          </w:tcPr>
          <w:p>
            <w:pPr>
              <w:jc w:val="center"/>
              <w:outlineLvl w:val="0"/>
              <w:rPr>
                <w:rFonts w:hint="eastAsia" w:ascii="Times New Roman" w:hAnsi="Times New Roman" w:eastAsia="Times New Roman" w:cs="Times New Roman"/>
                <w:lang w:val="en-US" w:eastAsia="zh-CN"/>
              </w:rPr>
            </w:pPr>
          </w:p>
        </w:tc>
        <w:tc>
          <w:tcPr>
            <w:tcW w:w="720" w:type="dxa"/>
            <w:noWrap w:val="0"/>
            <w:vAlign w:val="center"/>
          </w:tcPr>
          <w:p>
            <w:pPr>
              <w:jc w:val="center"/>
              <w:outlineLvl w:val="0"/>
              <w:rPr>
                <w:rFonts w:hint="eastAsia" w:ascii="Times New Roman" w:hAnsi="Times New Roman" w:eastAsia="Times New Roman" w:cs="Times New Roman"/>
                <w:lang w:val="en-US" w:eastAsia="zh-CN"/>
              </w:rPr>
            </w:pPr>
          </w:p>
        </w:tc>
        <w:tc>
          <w:tcPr>
            <w:tcW w:w="653"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80" w:type="dxa"/>
            <w:noWrap w:val="0"/>
            <w:vAlign w:val="center"/>
          </w:tcPr>
          <w:p>
            <w:pPr>
              <w:jc w:val="center"/>
              <w:outlineLvl w:val="0"/>
              <w:rPr>
                <w:rFonts w:hint="eastAsia" w:ascii="Times New Roman" w:hAnsi="Times New Roman" w:eastAsia="Times New Roman" w:cs="Times New Roman"/>
                <w:lang w:val="en-US" w:eastAsia="zh-CN"/>
              </w:rPr>
            </w:pPr>
          </w:p>
        </w:tc>
        <w:tc>
          <w:tcPr>
            <w:tcW w:w="672"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35" w:type="dxa"/>
            <w:noWrap w:val="0"/>
            <w:vAlign w:val="center"/>
          </w:tcPr>
          <w:p>
            <w:pPr>
              <w:jc w:val="center"/>
              <w:outlineLvl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60" w:type="dxa"/>
            <w:noWrap w:val="0"/>
            <w:vAlign w:val="center"/>
          </w:tcPr>
          <w:p>
            <w:pPr>
              <w:jc w:val="center"/>
              <w:outlineLvl w:val="0"/>
              <w:rPr>
                <w:rFonts w:hint="eastAsia" w:ascii="Times New Roman" w:hAnsi="Times New Roman" w:eastAsia="Times New Roman" w:cs="Times New Roman"/>
                <w:lang w:val="en-US" w:eastAsia="zh-CN"/>
              </w:rPr>
            </w:pPr>
          </w:p>
        </w:tc>
        <w:tc>
          <w:tcPr>
            <w:tcW w:w="698" w:type="dxa"/>
            <w:gridSpan w:val="2"/>
            <w:noWrap w:val="0"/>
            <w:vAlign w:val="center"/>
          </w:tcPr>
          <w:p>
            <w:pPr>
              <w:jc w:val="center"/>
              <w:outlineLvl w:val="0"/>
              <w:rPr>
                <w:rFonts w:hint="eastAsia" w:ascii="Times New Roman" w:hAnsi="Times New Roman" w:eastAsia="Times New Roman" w:cs="Times New Roman"/>
                <w:lang w:val="en-US" w:eastAsia="zh-CN"/>
              </w:rPr>
            </w:pPr>
          </w:p>
        </w:tc>
        <w:tc>
          <w:tcPr>
            <w:tcW w:w="681"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84"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总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计</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3432</w:t>
            </w:r>
          </w:p>
        </w:tc>
        <w:tc>
          <w:tcPr>
            <w:tcW w:w="77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1938</w:t>
            </w:r>
          </w:p>
        </w:tc>
        <w:tc>
          <w:tcPr>
            <w:tcW w:w="697"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1494</w:t>
            </w:r>
          </w:p>
        </w:tc>
        <w:tc>
          <w:tcPr>
            <w:tcW w:w="77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175.5</w:t>
            </w:r>
          </w:p>
        </w:tc>
        <w:tc>
          <w:tcPr>
            <w:tcW w:w="658"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100</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27</w:t>
            </w:r>
          </w:p>
        </w:tc>
        <w:tc>
          <w:tcPr>
            <w:tcW w:w="69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26</w:t>
            </w:r>
          </w:p>
        </w:tc>
        <w:tc>
          <w:tcPr>
            <w:tcW w:w="654"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7</w:t>
            </w:r>
          </w:p>
        </w:tc>
        <w:tc>
          <w:tcPr>
            <w:tcW w:w="64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26.5</w:t>
            </w:r>
          </w:p>
        </w:tc>
        <w:tc>
          <w:tcPr>
            <w:tcW w:w="72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25</w:t>
            </w:r>
          </w:p>
        </w:tc>
        <w:tc>
          <w:tcPr>
            <w:tcW w:w="653"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8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20</w:t>
            </w:r>
          </w:p>
        </w:tc>
        <w:tc>
          <w:tcPr>
            <w:tcW w:w="672" w:type="dxa"/>
            <w:gridSpan w:val="2"/>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14</w:t>
            </w:r>
          </w:p>
        </w:tc>
        <w:tc>
          <w:tcPr>
            <w:tcW w:w="635"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60"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9</w:t>
            </w:r>
          </w:p>
        </w:tc>
        <w:tc>
          <w:tcPr>
            <w:tcW w:w="698" w:type="dxa"/>
            <w:gridSpan w:val="2"/>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2</w:t>
            </w:r>
          </w:p>
        </w:tc>
        <w:tc>
          <w:tcPr>
            <w:tcW w:w="681" w:type="dxa"/>
            <w:noWrap w:val="0"/>
            <w:vAlign w:val="center"/>
          </w:tcPr>
          <w:p>
            <w:pPr>
              <w:jc w:val="center"/>
              <w:outlineLvl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15</w:t>
            </w:r>
          </w:p>
        </w:tc>
      </w:tr>
    </w:tbl>
    <w:p>
      <w:pPr>
        <w:numPr>
          <w:ilvl w:val="0"/>
          <w:numId w:val="0"/>
        </w:numPr>
        <w:tabs>
          <w:tab w:val="left" w:pos="456"/>
        </w:tabs>
        <w:spacing w:line="360" w:lineRule="auto"/>
        <w:rPr>
          <w:rFonts w:hint="eastAsia" w:ascii="仿宋_GB2312" w:hAnsi="仿宋_GB2312" w:eastAsia="仿宋" w:cs="仿宋_GB2312"/>
          <w:b/>
          <w:bCs/>
          <w:sz w:val="28"/>
          <w:szCs w:val="28"/>
          <w:lang w:eastAsia="zh-CN"/>
        </w:rPr>
        <w:sectPr>
          <w:pgSz w:w="16840" w:h="11907" w:orient="landscape"/>
          <w:pgMar w:top="1800" w:right="1440" w:bottom="1800" w:left="1440" w:header="709" w:footer="964" w:gutter="0"/>
          <w:pgBorders>
            <w:top w:val="none" w:sz="0" w:space="0"/>
            <w:left w:val="none" w:sz="0" w:space="0"/>
            <w:bottom w:val="none" w:sz="0" w:space="0"/>
            <w:right w:val="none" w:sz="0" w:space="0"/>
          </w:pgBorders>
          <w:cols w:space="720" w:num="1"/>
          <w:docGrid w:linePitch="312" w:charSpace="0"/>
        </w:sectPr>
      </w:pPr>
    </w:p>
    <w:p>
      <w:pPr>
        <w:numPr>
          <w:ilvl w:val="0"/>
          <w:numId w:val="0"/>
        </w:numPr>
        <w:spacing w:line="360" w:lineRule="auto"/>
        <w:rPr>
          <w:rFonts w:hint="eastAsia" w:ascii="仿宋_GB2312" w:hAnsi="仿宋_GB2312" w:eastAsia="仿宋" w:cs="仿宋_GB2312"/>
          <w:b/>
          <w:bCs/>
          <w:sz w:val="28"/>
          <w:szCs w:val="28"/>
          <w:lang w:val="en-US" w:eastAsia="zh-CN"/>
        </w:rPr>
      </w:pPr>
      <w:r>
        <w:rPr>
          <w:rFonts w:hint="eastAsia" w:ascii="仿宋_GB2312" w:hAnsi="仿宋_GB2312" w:eastAsia="仿宋" w:cs="仿宋_GB2312"/>
          <w:b/>
          <w:bCs/>
          <w:sz w:val="28"/>
          <w:szCs w:val="28"/>
          <w:lang w:val="en-US" w:eastAsia="zh-CN"/>
        </w:rPr>
        <w:t>十、</w:t>
      </w:r>
      <w:r>
        <w:rPr>
          <w:rFonts w:hint="eastAsia" w:ascii="仿宋_GB2312" w:hAnsi="仿宋_GB2312" w:eastAsia="仿宋" w:cs="仿宋_GB2312"/>
          <w:b/>
          <w:bCs/>
          <w:sz w:val="28"/>
          <w:szCs w:val="28"/>
        </w:rPr>
        <w:t>课程</w:t>
      </w:r>
      <w:r>
        <w:rPr>
          <w:rFonts w:hint="eastAsia" w:ascii="仿宋_GB2312" w:hAnsi="仿宋_GB2312" w:eastAsia="仿宋" w:cs="仿宋_GB2312"/>
          <w:b/>
          <w:bCs/>
          <w:sz w:val="28"/>
          <w:szCs w:val="28"/>
          <w:lang w:val="en-US" w:eastAsia="zh-CN"/>
        </w:rPr>
        <w:t>体系及学时学分分配表</w:t>
      </w:r>
    </w:p>
    <w:p>
      <w:pPr>
        <w:tabs>
          <w:tab w:val="center" w:pos="4153"/>
        </w:tabs>
        <w:spacing w:line="360" w:lineRule="auto"/>
        <w:rPr>
          <w:rFonts w:hint="eastAsia" w:ascii="Times New Roman" w:hAnsi="Times New Roman" w:eastAsia="仿宋" w:cs="Times New Roman"/>
          <w:sz w:val="28"/>
          <w:szCs w:val="28"/>
          <w:lang w:eastAsia="zh-CN"/>
        </w:rPr>
        <w:sectPr>
          <w:pgSz w:w="11907" w:h="16840"/>
          <w:pgMar w:top="1440" w:right="1800" w:bottom="1440" w:left="1800" w:header="709" w:footer="964" w:gutter="0"/>
          <w:pgBorders>
            <w:top w:val="none" w:sz="0" w:space="0"/>
            <w:left w:val="none" w:sz="0" w:space="0"/>
            <w:bottom w:val="none" w:sz="0" w:space="0"/>
            <w:right w:val="none" w:sz="0" w:space="0"/>
          </w:pgBorders>
          <w:cols w:space="720" w:num="1"/>
          <w:docGrid w:linePitch="312" w:charSpace="0"/>
        </w:sectPr>
      </w:pPr>
    </w:p>
    <w:p>
      <w:pPr>
        <w:tabs>
          <w:tab w:val="left" w:pos="420"/>
        </w:tabs>
        <w:spacing w:afterLines="50" w:line="400" w:lineRule="exact"/>
        <w:jc w:val="center"/>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sz w:val="28"/>
          <w:szCs w:val="28"/>
          <w:lang w:val="en-US" w:eastAsia="zh-CN"/>
        </w:rPr>
        <w:t>6  应用气象学</w:t>
      </w:r>
      <w:r>
        <w:rPr>
          <w:rFonts w:hint="eastAsia" w:ascii="黑体" w:hAnsi="黑体" w:eastAsia="黑体" w:cs="黑体"/>
          <w:sz w:val="28"/>
          <w:szCs w:val="28"/>
        </w:rPr>
        <w:t>专业指导性教学计划</w:t>
      </w:r>
    </w:p>
    <w:tbl>
      <w:tblPr>
        <w:tblStyle w:val="7"/>
        <w:tblW w:w="13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692"/>
        <w:gridCol w:w="1546"/>
        <w:gridCol w:w="4048"/>
        <w:gridCol w:w="736"/>
        <w:gridCol w:w="589"/>
        <w:gridCol w:w="912"/>
        <w:gridCol w:w="777"/>
        <w:gridCol w:w="725"/>
        <w:gridCol w:w="740"/>
        <w:gridCol w:w="638"/>
        <w:gridCol w:w="67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类别</w:t>
            </w:r>
          </w:p>
        </w:tc>
        <w:tc>
          <w:tcPr>
            <w:tcW w:w="69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序号</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课程编号</w:t>
            </w:r>
          </w:p>
        </w:tc>
        <w:tc>
          <w:tcPr>
            <w:tcW w:w="40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课程名称</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考核</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学期</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宋体" w:hAnsi="宋体" w:eastAsia="宋体" w:cs="宋体"/>
                <w:lang w:val="en-US" w:eastAsia="zh-CN"/>
              </w:rPr>
            </w:pPr>
            <w:r>
              <w:rPr>
                <w:rFonts w:hint="eastAsia" w:ascii="宋体" w:hAnsi="宋体" w:cs="宋体"/>
                <w:lang w:val="en-US" w:eastAsia="zh-CN"/>
              </w:rPr>
              <w:t>考核方式</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Times New Roman" w:cs="Times New Roman" w:hAnsiTheme="minorEastAsia" w:eastAsiaTheme="minorEastAsia"/>
                <w:lang w:val="en-US" w:eastAsia="zh-CN"/>
              </w:rPr>
              <w:t>选修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学分</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总学时</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讲授</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学时</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实验</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上机</w:t>
            </w:r>
          </w:p>
        </w:tc>
        <w:tc>
          <w:tcPr>
            <w:tcW w:w="70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restart"/>
            <w:vAlign w:val="center"/>
          </w:tcPr>
          <w:p>
            <w:pPr>
              <w:spacing w:line="240" w:lineRule="auto"/>
              <w:jc w:val="center"/>
              <w:rPr>
                <w:rFonts w:ascii="Times New Roman" w:cs="Times New Roman" w:hAnsiTheme="minorEastAsia" w:eastAsiaTheme="minorEastAsia"/>
              </w:rPr>
            </w:pP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通</w:t>
            </w:r>
          </w:p>
          <w:p>
            <w:pPr>
              <w:spacing w:line="240" w:lineRule="auto"/>
              <w:jc w:val="center"/>
              <w:rPr>
                <w:rFonts w:ascii="Times New Roman" w:hAnsi="Times New Roman" w:cs="Times New Roman" w:eastAsiaTheme="minorEastAsia"/>
              </w:rPr>
            </w:pP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识</w:t>
            </w:r>
          </w:p>
          <w:p>
            <w:pPr>
              <w:spacing w:line="240" w:lineRule="auto"/>
              <w:jc w:val="center"/>
              <w:rPr>
                <w:rFonts w:ascii="Times New Roman" w:hAnsi="Times New Roman" w:cs="Times New Roman" w:eastAsiaTheme="minorEastAsia"/>
              </w:rPr>
            </w:pPr>
          </w:p>
          <w:p>
            <w:pPr>
              <w:spacing w:line="240" w:lineRule="auto"/>
              <w:jc w:val="center"/>
              <w:rPr>
                <w:rFonts w:ascii="Times New Roman" w:cs="Times New Roman" w:hAnsiTheme="minorEastAsia" w:eastAsiaTheme="minorEastAsia"/>
              </w:rPr>
            </w:pPr>
            <w:r>
              <w:rPr>
                <w:rFonts w:hint="eastAsia" w:ascii="Times New Roman" w:cs="Times New Roman" w:hAnsiTheme="minorEastAsia" w:eastAsiaTheme="minorEastAsia"/>
              </w:rPr>
              <w:t>教</w:t>
            </w:r>
          </w:p>
          <w:p>
            <w:pPr>
              <w:spacing w:line="240" w:lineRule="auto"/>
              <w:jc w:val="center"/>
              <w:rPr>
                <w:rFonts w:ascii="Times New Roman" w:cs="Times New Roman" w:hAnsiTheme="minorEastAsia" w:eastAsiaTheme="minorEastAsia"/>
              </w:rPr>
            </w:pPr>
          </w:p>
          <w:p>
            <w:pPr>
              <w:spacing w:line="240" w:lineRule="auto"/>
              <w:jc w:val="center"/>
              <w:rPr>
                <w:rFonts w:ascii="Times New Roman" w:hAnsi="Times New Roman" w:cs="Times New Roman" w:eastAsiaTheme="minorEastAsia"/>
              </w:rPr>
            </w:pPr>
            <w:r>
              <w:rPr>
                <w:rFonts w:hint="eastAsia" w:ascii="Times New Roman" w:cs="Times New Roman" w:hAnsiTheme="minorEastAsia" w:eastAsiaTheme="minorEastAsia"/>
              </w:rPr>
              <w:t>育</w:t>
            </w:r>
          </w:p>
          <w:p>
            <w:pPr>
              <w:spacing w:line="240" w:lineRule="auto"/>
              <w:jc w:val="center"/>
              <w:rPr>
                <w:rFonts w:ascii="Times New Roman" w:cs="Times New Roman" w:hAnsiTheme="minorEastAsia" w:eastAsiaTheme="minorEastAsia"/>
              </w:rPr>
            </w:pPr>
          </w:p>
          <w:p>
            <w:pPr>
              <w:spacing w:line="240" w:lineRule="auto"/>
              <w:jc w:val="center"/>
              <w:rPr>
                <w:rFonts w:hint="eastAsia" w:ascii="Times New Roman" w:cs="Times New Roman" w:hAnsiTheme="minorEastAsia" w:eastAsiaTheme="minorEastAsia"/>
                <w:lang w:val="en-US" w:eastAsia="zh-CN"/>
              </w:rPr>
            </w:pPr>
            <w:r>
              <w:rPr>
                <w:rFonts w:ascii="Times New Roman" w:cs="Times New Roman" w:hAnsiTheme="minorEastAsia" w:eastAsiaTheme="minorEastAsia"/>
              </w:rPr>
              <w:t>课</w:t>
            </w:r>
          </w:p>
          <w:p>
            <w:pPr>
              <w:spacing w:line="240" w:lineRule="auto"/>
              <w:jc w:val="center"/>
              <w:rPr>
                <w:rFonts w:hint="eastAsia" w:ascii="Times New Roman" w:cs="Times New Roman" w:hAnsiTheme="minorEastAsia" w:eastAsiaTheme="minorEastAsia"/>
                <w:lang w:val="en-US" w:eastAsia="zh-CN"/>
              </w:rPr>
            </w:pPr>
          </w:p>
          <w:p>
            <w:pPr>
              <w:spacing w:line="240" w:lineRule="auto"/>
              <w:jc w:val="center"/>
              <w:rPr>
                <w:rFonts w:hint="default" w:ascii="Times New Roman" w:hAnsi="Times New Roman" w:cs="Times New Roman" w:eastAsiaTheme="minorEastAsia"/>
                <w:lang w:val="en-US" w:eastAsia="zh-CN"/>
              </w:rPr>
            </w:pPr>
            <w:r>
              <w:rPr>
                <w:rFonts w:hint="eastAsia" w:ascii="Times New Roman" w:cs="Times New Roman" w:hAnsiTheme="minorEastAsia" w:eastAsiaTheme="minorEastAsia"/>
                <w:lang w:val="en-US" w:eastAsia="zh-CN"/>
              </w:rPr>
              <w:t>程</w:t>
            </w: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体育（1）</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725"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体育（2）</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725"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体育（3）</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r>
              <w:rPr>
                <w:rFonts w:ascii="Times New Roman" w:hAnsi="Times New Roman" w:cs="Times New Roman" w:eastAsiaTheme="minorEastAsia"/>
                <w:color w:val="000000"/>
              </w:rPr>
              <w:t>3</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725"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体育（4）</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r>
              <w:rPr>
                <w:rFonts w:ascii="Times New Roman" w:hAnsi="Times New Roman" w:cs="Times New Roman" w:eastAsiaTheme="minorEastAsia"/>
                <w:color w:val="000000"/>
              </w:rPr>
              <w:t>4</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725"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vAlign w:val="center"/>
          </w:tcPr>
          <w:p>
            <w:pPr>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大学英语（1）</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eastAsia="zh-CN"/>
              </w:rPr>
            </w:pPr>
            <w:r>
              <w:rPr>
                <w:rFonts w:hint="eastAsia" w:ascii="Times New Roman" w:hAnsi="Times New Roman" w:cs="Times New Roman" w:eastAsiaTheme="minorEastAsia"/>
                <w:color w:val="000000"/>
                <w:lang w:val="en-US" w:eastAsia="zh-CN"/>
              </w:rPr>
              <w:t>4</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64</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58</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w:t>
            </w:r>
          </w:p>
        </w:tc>
        <w:tc>
          <w:tcPr>
            <w:tcW w:w="70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大学英语（2）</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eastAsia="zh-CN"/>
              </w:rPr>
            </w:pPr>
            <w:r>
              <w:rPr>
                <w:rFonts w:hint="eastAsia" w:ascii="Times New Roman" w:hAnsi="Times New Roman" w:cs="Times New Roman" w:eastAsiaTheme="minorEastAsia"/>
                <w:color w:val="000000"/>
                <w:lang w:val="en-US" w:eastAsia="zh-CN"/>
              </w:rPr>
              <w:t>4</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64</w:t>
            </w:r>
          </w:p>
        </w:tc>
        <w:tc>
          <w:tcPr>
            <w:tcW w:w="74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58</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w:t>
            </w:r>
          </w:p>
        </w:tc>
        <w:tc>
          <w:tcPr>
            <w:tcW w:w="70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大学英语（3）</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3</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8</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tabs>
                <w:tab w:val="left" w:pos="2884"/>
              </w:tabs>
              <w:spacing w:line="240" w:lineRule="auto"/>
              <w:rPr>
                <w:rFonts w:hint="eastAsia" w:ascii="Times New Roman" w:cs="Times New Roman" w:hAnsiTheme="minorEastAsia" w:eastAsiaTheme="minorEastAsia"/>
                <w:lang w:eastAsia="zh-CN"/>
              </w:rPr>
            </w:pPr>
            <w:r>
              <w:rPr>
                <w:rFonts w:ascii="Times New Roman" w:cs="Times New Roman" w:hAnsiTheme="minorEastAsia" w:eastAsiaTheme="minorEastAsia"/>
              </w:rPr>
              <w:t>大学英语（4）</w:t>
            </w:r>
            <w:r>
              <w:rPr>
                <w:rFonts w:hint="eastAsia" w:ascii="Times New Roman" w:cs="Times New Roman" w:hAnsiTheme="minorEastAsia" w:eastAsiaTheme="minorEastAsia"/>
                <w:lang w:eastAsia="zh-CN"/>
              </w:rPr>
              <w:tab/>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4</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eastAsia="zh-CN"/>
              </w:rPr>
              <w:t>3</w:t>
            </w:r>
            <w:r>
              <w:rPr>
                <w:rFonts w:hint="eastAsia" w:ascii="Times New Roman" w:hAnsi="Times New Roman" w:cs="Times New Roman" w:eastAsiaTheme="minorEastAsia"/>
                <w:color w:val="000000"/>
                <w:lang w:val="en-US" w:eastAsia="zh-CN"/>
              </w:rPr>
              <w:t>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9</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rPr>
            </w:pPr>
            <w:r>
              <w:rPr>
                <w:rFonts w:ascii="Times New Roman" w:cs="Times New Roman" w:hAnsiTheme="minorEastAsia" w:eastAsiaTheme="minorEastAsia"/>
              </w:rPr>
              <w:t>思想道德</w:t>
            </w:r>
            <w:r>
              <w:rPr>
                <w:rFonts w:hint="eastAsia" w:ascii="Times New Roman" w:cs="Times New Roman" w:hAnsiTheme="minorEastAsia" w:eastAsiaTheme="minorEastAsia"/>
                <w:lang w:val="en-US" w:eastAsia="zh-CN"/>
              </w:rPr>
              <w:t>与法治</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3</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48</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48</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10</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sz w:val="21"/>
                <w:szCs w:val="21"/>
                <w:lang w:val="en-US" w:eastAsia="zh-CN" w:bidi="ar-SA"/>
              </w:rPr>
            </w:pPr>
            <w:r>
              <w:rPr>
                <w:rFonts w:ascii="Times New Roman" w:cs="Times New Roman" w:hAnsiTheme="minorEastAsia" w:eastAsiaTheme="minorEastAsia"/>
              </w:rPr>
              <w:t>中国近现代史纲要</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3</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48</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48</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sz w:val="21"/>
                <w:szCs w:val="21"/>
                <w:lang w:val="en-US" w:eastAsia="zh-CN" w:bidi="ar-SA"/>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sz w:val="21"/>
                <w:szCs w:val="21"/>
                <w:lang w:val="en-US" w:eastAsia="zh-CN" w:bidi="ar-SA"/>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11</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cs="Times New Roman" w:hAnsiTheme="minorEastAsia" w:eastAsiaTheme="minorEastAsia"/>
                <w:sz w:val="21"/>
                <w:szCs w:val="21"/>
                <w:lang w:val="en-US" w:eastAsia="zh-CN" w:bidi="ar-SA"/>
              </w:rPr>
            </w:pPr>
            <w:r>
              <w:rPr>
                <w:rFonts w:ascii="Times New Roman" w:cs="Times New Roman" w:hAnsiTheme="minorEastAsia" w:eastAsiaTheme="minorEastAsia"/>
              </w:rPr>
              <w:t>马克思主义基本原理概论</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sz w:val="21"/>
                <w:szCs w:val="21"/>
                <w:lang w:val="en-US" w:eastAsia="zh-CN" w:bidi="ar-SA"/>
              </w:rPr>
              <w:t>3</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3</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48</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sz w:val="21"/>
                <w:szCs w:val="21"/>
                <w:lang w:val="en-US" w:eastAsia="zh-CN" w:bidi="ar-SA"/>
              </w:rPr>
            </w:pPr>
            <w:r>
              <w:rPr>
                <w:rFonts w:ascii="Times New Roman" w:hAnsi="Times New Roman" w:cs="Times New Roman" w:eastAsiaTheme="minorEastAsia"/>
                <w:color w:val="000000"/>
              </w:rPr>
              <w:t>48</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12</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ascii="Times New Roman" w:hAnsi="Times New Roman" w:cs="Times New Roman" w:eastAsiaTheme="minorEastAsia"/>
              </w:rPr>
            </w:pPr>
            <w:r>
              <w:rPr>
                <w:rFonts w:ascii="Times New Roman" w:cs="Times New Roman" w:hAnsiTheme="minorEastAsia" w:eastAsiaTheme="minorEastAsia"/>
                <w:w w:val="90"/>
              </w:rPr>
              <w:t>毛泽东思想和中国特色社会主义理论体系概论</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5</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ascii="Times New Roman" w:hAnsi="Times New Roman" w:cs="Times New Roman" w:eastAsiaTheme="minorEastAsia"/>
                <w:color w:val="000000"/>
              </w:rPr>
              <w:t>80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ascii="Times New Roman" w:hAnsi="Times New Roman" w:cs="Times New Roman" w:eastAsiaTheme="minorEastAsia"/>
              </w:rPr>
              <w:t>13</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w w:val="90"/>
                <w:lang w:val="en-US" w:eastAsia="zh-CN"/>
              </w:rPr>
            </w:pPr>
            <w:r>
              <w:rPr>
                <w:rFonts w:hint="eastAsia" w:ascii="Times New Roman" w:cs="Times New Roman" w:hAnsiTheme="minorEastAsia" w:eastAsiaTheme="minorEastAsia"/>
                <w:w w:val="90"/>
                <w:lang w:val="en-US" w:eastAsia="zh-CN"/>
              </w:rPr>
              <w:t>形势与政策</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7</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ascii="Times New Roman" w:hAnsi="Times New Roman" w:cs="Times New Roman" w:eastAsiaTheme="minorEastAsia"/>
              </w:rPr>
              <w:t>14</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新时代应急管理理论与实践</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eastAsia="zh-CN"/>
              </w:rPr>
            </w:pPr>
            <w:r>
              <w:rPr>
                <w:rFonts w:hint="eastAsia" w:ascii="Times New Roman" w:hAnsi="Times New Roman" w:cs="Times New Roman" w:eastAsiaTheme="minorEastAsia"/>
                <w:color w:val="000000"/>
                <w:lang w:val="en-US" w:eastAsia="zh-CN"/>
              </w:rPr>
              <w:t>1</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15</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军事理论</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spacing w:line="240" w:lineRule="auto"/>
              <w:ind w:left="-105" w:leftChars="-50" w:right="-105" w:rightChars="-50"/>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ascii="Times New Roman" w:hAnsi="Times New Roman" w:cs="Times New Roman" w:eastAsiaTheme="minorEastAsia"/>
              </w:rPr>
              <w:t>16</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计算机程序设计（Python）</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spacing w:line="240" w:lineRule="auto"/>
              <w:ind w:left="-105" w:leftChars="-50" w:right="-105" w:rightChars="-50"/>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4</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ascii="Times New Roman" w:hAnsi="Times New Roman" w:cs="Times New Roman" w:eastAsiaTheme="minorEastAsia"/>
              </w:rPr>
              <w:t>17</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创业基础</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w:t>
            </w:r>
          </w:p>
        </w:tc>
        <w:tc>
          <w:tcPr>
            <w:tcW w:w="589" w:type="dxa"/>
            <w:vAlign w:val="center"/>
          </w:tcPr>
          <w:p>
            <w:pPr>
              <w:spacing w:line="240" w:lineRule="auto"/>
              <w:ind w:left="-105" w:leftChars="-50" w:right="-105" w:rightChars="-50"/>
              <w:jc w:val="center"/>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18</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劳动教育</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589" w:type="dxa"/>
            <w:vAlign w:val="center"/>
          </w:tcPr>
          <w:p>
            <w:pPr>
              <w:spacing w:line="240" w:lineRule="auto"/>
              <w:ind w:left="-105" w:leftChars="-50" w:right="-105" w:rightChars="-50"/>
              <w:jc w:val="center"/>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19</w:t>
            </w:r>
          </w:p>
        </w:tc>
        <w:tc>
          <w:tcPr>
            <w:tcW w:w="1546" w:type="dxa"/>
            <w:vAlign w:val="center"/>
          </w:tcPr>
          <w:p>
            <w:pPr>
              <w:snapToGrid w:val="0"/>
              <w:spacing w:line="240" w:lineRule="auto"/>
              <w:jc w:val="center"/>
              <w:rPr>
                <w:rFonts w:ascii="Times New Roman" w:hAnsi="Times New Roman" w:cs="Times New Roman"/>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自然灾害概论</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spacing w:line="240" w:lineRule="auto"/>
              <w:ind w:left="-105" w:leftChars="-50" w:right="-105" w:rightChars="-50"/>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考试</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20</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大学生心理健康教育</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589" w:type="dxa"/>
            <w:vAlign w:val="center"/>
          </w:tcPr>
          <w:p>
            <w:pPr>
              <w:spacing w:line="240" w:lineRule="auto"/>
              <w:ind w:left="-105" w:leftChars="-50" w:right="-105" w:rightChars="-50"/>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21</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大学语文</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589" w:type="dxa"/>
            <w:vAlign w:val="center"/>
          </w:tcPr>
          <w:p>
            <w:pPr>
              <w:spacing w:line="240" w:lineRule="auto"/>
              <w:ind w:left="-105" w:leftChars="-50" w:right="-105" w:rightChars="-50"/>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考查</w:t>
            </w: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2.5</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hint="eastAsia" w:ascii="Times New Roman" w:cs="Times New Roman" w:hAnsiTheme="minorEastAsia" w:eastAsiaTheme="minorEastAsia"/>
                <w:lang w:val="en-US" w:eastAsia="zh-CN"/>
              </w:rPr>
            </w:pPr>
          </w:p>
        </w:tc>
        <w:tc>
          <w:tcPr>
            <w:tcW w:w="6286" w:type="dxa"/>
            <w:gridSpan w:val="3"/>
            <w:vAlign w:val="center"/>
          </w:tcPr>
          <w:p>
            <w:pPr>
              <w:spacing w:line="240" w:lineRule="auto"/>
              <w:jc w:val="center"/>
              <w:rPr>
                <w:rFonts w:ascii="Times New Roman" w:cs="Times New Roman" w:hAnsiTheme="minorEastAsia" w:eastAsiaTheme="minorEastAsia"/>
              </w:rPr>
            </w:pPr>
            <w:r>
              <w:rPr>
                <w:rFonts w:ascii="Times New Roman" w:cs="Times New Roman" w:hAnsiTheme="minorEastAsia" w:eastAsiaTheme="minorEastAsia"/>
              </w:rPr>
              <w:t>通识必修课</w:t>
            </w:r>
            <w:r>
              <w:rPr>
                <w:rFonts w:hint="eastAsia" w:ascii="Times New Roman" w:cs="Times New Roman" w:hAnsiTheme="minorEastAsia" w:eastAsiaTheme="minorEastAsia"/>
                <w:lang w:val="en-US" w:eastAsia="zh-CN"/>
              </w:rPr>
              <w:t>合计</w:t>
            </w:r>
          </w:p>
        </w:tc>
        <w:tc>
          <w:tcPr>
            <w:tcW w:w="73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p>
        </w:tc>
        <w:tc>
          <w:tcPr>
            <w:tcW w:w="5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p>
        </w:tc>
        <w:tc>
          <w:tcPr>
            <w:tcW w:w="91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lang w:val="en-US" w:eastAsia="zh-CN"/>
              </w:rPr>
            </w:pP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49.5</w:t>
            </w:r>
          </w:p>
        </w:tc>
        <w:tc>
          <w:tcPr>
            <w:tcW w:w="72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872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650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34</w:t>
            </w: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44</w:t>
            </w: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Merge w:val="continue"/>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sz w:val="21"/>
                <w:szCs w:val="21"/>
                <w:lang w:val="en-US" w:eastAsia="zh-CN" w:bidi="ar-SA"/>
              </w:rPr>
              <w:t>公共艺术课程</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2-7</w:t>
            </w:r>
          </w:p>
        </w:tc>
        <w:tc>
          <w:tcPr>
            <w:tcW w:w="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p>
        </w:tc>
        <w:tc>
          <w:tcPr>
            <w:tcW w:w="9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hint="eastAsia" w:ascii="Times New Roman" w:cs="Times New Roman" w:hAnsiTheme="minorEastAsia" w:eastAsiaTheme="minorEastAsia"/>
                <w:lang w:val="en-US" w:eastAsia="zh-CN"/>
              </w:rPr>
              <w:t>选修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w:t>
            </w:r>
          </w:p>
        </w:tc>
        <w:tc>
          <w:tcPr>
            <w:tcW w:w="7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32</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rPr>
            </w:pP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rPr>
            </w:pPr>
          </w:p>
        </w:tc>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rPr>
            </w:pPr>
          </w:p>
        </w:tc>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baseline"/>
              <w:rPr>
                <w:rFonts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2" w:type="dxa"/>
            <w:vAlign w:val="center"/>
          </w:tcPr>
          <w:p>
            <w:pPr>
              <w:spacing w:line="240" w:lineRule="auto"/>
              <w:jc w:val="center"/>
              <w:rPr>
                <w:rFonts w:ascii="Times New Roman" w:hAnsi="Times New Roman" w:cs="Times New Roman" w:eastAsiaTheme="minorEastAsia"/>
              </w:rPr>
            </w:pPr>
          </w:p>
        </w:tc>
        <w:tc>
          <w:tcPr>
            <w:tcW w:w="692" w:type="dxa"/>
            <w:vAlign w:val="center"/>
          </w:tcPr>
          <w:p>
            <w:pPr>
              <w:spacing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w:t>
            </w:r>
          </w:p>
        </w:tc>
        <w:tc>
          <w:tcPr>
            <w:tcW w:w="1546" w:type="dxa"/>
            <w:vAlign w:val="center"/>
          </w:tcPr>
          <w:p>
            <w:pPr>
              <w:spacing w:line="240" w:lineRule="auto"/>
              <w:jc w:val="center"/>
              <w:rPr>
                <w:rFonts w:ascii="Times New Roman" w:hAnsi="Times New Roman" w:cs="Times New Roman" w:eastAsiaTheme="minorEastAsia"/>
              </w:rPr>
            </w:pPr>
          </w:p>
        </w:tc>
        <w:tc>
          <w:tcPr>
            <w:tcW w:w="4048" w:type="dxa"/>
            <w:vAlign w:val="center"/>
          </w:tcPr>
          <w:p>
            <w:pPr>
              <w:spacing w:line="240" w:lineRule="auto"/>
              <w:jc w:val="center"/>
              <w:rPr>
                <w:rFonts w:hint="eastAsia"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rPr>
              <w:t>其他课程</w:t>
            </w:r>
          </w:p>
        </w:tc>
        <w:tc>
          <w:tcPr>
            <w:tcW w:w="736" w:type="dxa"/>
            <w:vAlign w:val="center"/>
          </w:tcPr>
          <w:p>
            <w:pPr>
              <w:snapToGrid w:val="0"/>
              <w:spacing w:line="240" w:lineRule="auto"/>
              <w:ind w:left="-105" w:leftChars="-50" w:right="-105" w:rightChars="-50"/>
              <w:jc w:val="center"/>
              <w:rPr>
                <w:rFonts w:hint="eastAsia" w:ascii="Times New Roman" w:hAnsi="Times New Roman" w:cs="Times New Roman" w:eastAsiaTheme="minorEastAsia"/>
                <w:sz w:val="21"/>
                <w:szCs w:val="21"/>
                <w:lang w:val="en-US" w:eastAsia="zh-CN" w:bidi="ar-SA"/>
              </w:rPr>
            </w:pPr>
          </w:p>
        </w:tc>
        <w:tc>
          <w:tcPr>
            <w:tcW w:w="589" w:type="dxa"/>
            <w:vAlign w:val="center"/>
          </w:tcPr>
          <w:p>
            <w:pPr>
              <w:snapToGrid w:val="0"/>
              <w:spacing w:line="240" w:lineRule="auto"/>
              <w:ind w:left="-105" w:leftChars="-50" w:right="-105" w:rightChars="-50"/>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考查</w:t>
            </w:r>
          </w:p>
        </w:tc>
        <w:tc>
          <w:tcPr>
            <w:tcW w:w="912" w:type="dxa"/>
            <w:vAlign w:val="center"/>
          </w:tcPr>
          <w:p>
            <w:pPr>
              <w:snapToGrid w:val="0"/>
              <w:spacing w:line="240" w:lineRule="auto"/>
              <w:ind w:left="-105" w:leftChars="-50" w:right="-105" w:rightChars="-50"/>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选修</w:t>
            </w:r>
          </w:p>
        </w:tc>
        <w:tc>
          <w:tcPr>
            <w:tcW w:w="777" w:type="dxa"/>
            <w:vAlign w:val="center"/>
          </w:tcPr>
          <w:p>
            <w:pPr>
              <w:snapToGrid w:val="0"/>
              <w:spacing w:line="240" w:lineRule="auto"/>
              <w:ind w:left="-105" w:leftChars="-50" w:right="-105" w:rightChars="-50"/>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8</w:t>
            </w:r>
          </w:p>
        </w:tc>
        <w:tc>
          <w:tcPr>
            <w:tcW w:w="725" w:type="dxa"/>
            <w:vAlign w:val="center"/>
          </w:tcPr>
          <w:p>
            <w:pPr>
              <w:snapToGrid w:val="0"/>
              <w:spacing w:line="240" w:lineRule="auto"/>
              <w:ind w:left="-105" w:leftChars="-50" w:right="-105" w:rightChars="-50"/>
              <w:jc w:val="center"/>
              <w:rPr>
                <w:rFonts w:hint="eastAsia" w:ascii="Times New Roman" w:hAnsi="Times New Roman" w:cs="Times New Roman" w:eastAsiaTheme="minorEastAsia"/>
                <w:sz w:val="21"/>
                <w:szCs w:val="21"/>
                <w:lang w:val="en-US" w:eastAsia="zh-CN" w:bidi="ar-SA"/>
              </w:rPr>
            </w:pPr>
          </w:p>
        </w:tc>
        <w:tc>
          <w:tcPr>
            <w:tcW w:w="740" w:type="dxa"/>
            <w:shd w:val="clear" w:color="auto" w:fill="auto"/>
            <w:vAlign w:val="center"/>
          </w:tcPr>
          <w:p>
            <w:pPr>
              <w:snapToGrid w:val="0"/>
              <w:spacing w:line="240" w:lineRule="auto"/>
              <w:ind w:left="-105" w:leftChars="-50" w:right="-105" w:rightChars="-50"/>
              <w:jc w:val="center"/>
              <w:rPr>
                <w:rFonts w:ascii="Times New Roman" w:hAnsi="Times New Roman" w:cs="Times New Roman" w:eastAsiaTheme="minorEastAsia"/>
                <w:sz w:val="21"/>
                <w:szCs w:val="21"/>
                <w:lang w:val="en-US" w:eastAsia="zh-CN" w:bidi="ar-SA"/>
              </w:rPr>
            </w:pPr>
          </w:p>
        </w:tc>
        <w:tc>
          <w:tcPr>
            <w:tcW w:w="638" w:type="dxa"/>
            <w:shd w:val="clear" w:color="auto" w:fill="auto"/>
            <w:vAlign w:val="center"/>
          </w:tcPr>
          <w:p>
            <w:pPr>
              <w:snapToGrid w:val="0"/>
              <w:spacing w:line="240" w:lineRule="auto"/>
              <w:ind w:left="-105" w:leftChars="-50" w:right="-105" w:rightChars="-50"/>
              <w:jc w:val="center"/>
              <w:rPr>
                <w:rFonts w:ascii="Times New Roman" w:hAnsi="Times New Roman" w:cs="Times New Roman" w:eastAsiaTheme="minorEastAsia"/>
                <w:sz w:val="21"/>
                <w:szCs w:val="21"/>
                <w:lang w:val="en-US" w:eastAsia="zh-CN" w:bidi="ar-SA"/>
              </w:rPr>
            </w:pPr>
          </w:p>
        </w:tc>
        <w:tc>
          <w:tcPr>
            <w:tcW w:w="673" w:type="dxa"/>
            <w:shd w:val="clear" w:color="auto" w:fill="auto"/>
            <w:vAlign w:val="center"/>
          </w:tcPr>
          <w:p>
            <w:pPr>
              <w:snapToGrid w:val="0"/>
              <w:spacing w:line="240" w:lineRule="auto"/>
              <w:ind w:left="-105" w:leftChars="-50" w:right="-105" w:rightChars="-50"/>
              <w:jc w:val="center"/>
              <w:rPr>
                <w:rFonts w:ascii="Times New Roman" w:hAnsi="Times New Roman" w:cs="Times New Roman" w:eastAsiaTheme="minorEastAsia"/>
                <w:sz w:val="21"/>
                <w:szCs w:val="21"/>
                <w:lang w:val="en-US" w:eastAsia="zh-CN" w:bidi="ar-SA"/>
              </w:rPr>
            </w:pPr>
          </w:p>
        </w:tc>
        <w:tc>
          <w:tcPr>
            <w:tcW w:w="706" w:type="dxa"/>
            <w:shd w:val="clear" w:color="auto" w:fill="auto"/>
            <w:vAlign w:val="center"/>
          </w:tcPr>
          <w:p>
            <w:pPr>
              <w:snapToGrid w:val="0"/>
              <w:spacing w:line="240" w:lineRule="auto"/>
              <w:ind w:left="-105" w:leftChars="-50" w:right="-105" w:rightChars="-50"/>
              <w:jc w:val="center"/>
              <w:rPr>
                <w:rFonts w:ascii="Times New Roman" w:hAnsi="Times New Roman" w:cs="Times New Roman" w:eastAsiaTheme="minorEastAsia"/>
                <w:sz w:val="21"/>
                <w:szCs w:val="21"/>
                <w:lang w:val="en-US" w:eastAsia="zh-CN" w:bidi="ar-SA"/>
              </w:rPr>
            </w:pPr>
          </w:p>
        </w:tc>
      </w:tr>
    </w:tbl>
    <w:p>
      <w:pPr>
        <w:tabs>
          <w:tab w:val="left" w:pos="420"/>
        </w:tabs>
        <w:spacing w:afterLines="50" w:line="400" w:lineRule="exact"/>
        <w:jc w:val="both"/>
        <w:rPr>
          <w:rFonts w:hint="eastAsia" w:ascii="黑体" w:hAnsi="黑体" w:eastAsia="黑体" w:cs="黑体"/>
          <w:sz w:val="28"/>
          <w:szCs w:val="28"/>
        </w:rPr>
      </w:pPr>
    </w:p>
    <w:p>
      <w:pPr>
        <w:tabs>
          <w:tab w:val="left" w:pos="420"/>
        </w:tabs>
        <w:spacing w:afterLines="50" w:line="400" w:lineRule="exact"/>
        <w:jc w:val="center"/>
        <w:rPr>
          <w:rFonts w:ascii="黑体" w:hAnsi="黑体" w:eastAsia="黑体" w:cs="Times New Roman"/>
          <w:sz w:val="28"/>
          <w:szCs w:val="28"/>
        </w:rPr>
      </w:pPr>
      <w:r>
        <w:rPr>
          <w:rFonts w:hint="eastAsia" w:ascii="黑体" w:hAnsi="黑体" w:eastAsia="黑体" w:cs="黑体"/>
          <w:sz w:val="28"/>
          <w:szCs w:val="28"/>
        </w:rPr>
        <w:t>表</w:t>
      </w:r>
      <w:r>
        <w:rPr>
          <w:rFonts w:hint="eastAsia" w:ascii="黑体" w:hAnsi="黑体" w:eastAsia="黑体"/>
          <w:sz w:val="28"/>
          <w:szCs w:val="28"/>
          <w:lang w:val="en-US" w:eastAsia="zh-CN"/>
        </w:rPr>
        <w:t>6</w:t>
      </w:r>
      <w:r>
        <w:rPr>
          <w:rFonts w:hint="eastAsia" w:ascii="黑体" w:hAnsi="黑体" w:eastAsia="黑体" w:cs="黑体"/>
          <w:sz w:val="28"/>
          <w:szCs w:val="28"/>
        </w:rPr>
        <w:t>续表</w:t>
      </w:r>
      <w:r>
        <w:rPr>
          <w:rFonts w:ascii="黑体" w:hAnsi="黑体" w:eastAsia="黑体"/>
          <w:sz w:val="28"/>
          <w:szCs w:val="28"/>
        </w:rPr>
        <w:t xml:space="preserve">1  </w:t>
      </w:r>
      <w:r>
        <w:rPr>
          <w:rFonts w:hint="eastAsia" w:ascii="黑体" w:hAnsi="黑体" w:eastAsia="黑体" w:cs="黑体"/>
          <w:sz w:val="28"/>
          <w:szCs w:val="28"/>
          <w:lang w:val="en-US" w:eastAsia="zh-CN"/>
        </w:rPr>
        <w:t>应用气象学</w:t>
      </w:r>
      <w:r>
        <w:rPr>
          <w:rFonts w:hint="eastAsia" w:ascii="黑体" w:hAnsi="黑体" w:eastAsia="黑体" w:cs="黑体"/>
          <w:sz w:val="28"/>
          <w:szCs w:val="28"/>
        </w:rPr>
        <w:t>专业指导性教学计划</w:t>
      </w:r>
    </w:p>
    <w:tbl>
      <w:tblPr>
        <w:tblStyle w:val="7"/>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42"/>
        <w:gridCol w:w="717"/>
        <w:gridCol w:w="1639"/>
        <w:gridCol w:w="3949"/>
        <w:gridCol w:w="719"/>
        <w:gridCol w:w="615"/>
        <w:gridCol w:w="916"/>
        <w:gridCol w:w="777"/>
        <w:gridCol w:w="744"/>
        <w:gridCol w:w="698"/>
        <w:gridCol w:w="669"/>
        <w:gridCol w:w="679"/>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8"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类别</w:t>
            </w:r>
          </w:p>
        </w:tc>
        <w:tc>
          <w:tcPr>
            <w:tcW w:w="71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序号</w:t>
            </w:r>
          </w:p>
        </w:tc>
        <w:tc>
          <w:tcPr>
            <w:tcW w:w="163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编号</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课程名称</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rPr>
            </w:pPr>
            <w:r>
              <w:rPr>
                <w:rFonts w:ascii="Times New Roman" w:cs="Times New Roman" w:hAnsiTheme="minorEastAsia" w:eastAsiaTheme="minorEastAsia"/>
              </w:rPr>
              <w:t>考核</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学期</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考核方式</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选修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rPr>
            </w:pPr>
            <w:r>
              <w:rPr>
                <w:rFonts w:ascii="Times New Roman" w:cs="Times New Roman" w:hAnsiTheme="minorEastAsia" w:eastAsiaTheme="minorEastAsia"/>
              </w:rPr>
              <w:t>学分</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总学时</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rPr>
            </w:pPr>
            <w:r>
              <w:rPr>
                <w:rFonts w:ascii="Times New Roman" w:cs="Times New Roman" w:hAnsiTheme="minorEastAsia" w:eastAsiaTheme="minorEastAsia"/>
              </w:rPr>
              <w:t>讲授</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学时</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实验</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上机</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lang w:val="en-US" w:eastAsia="zh-CN"/>
              </w:rPr>
            </w:pPr>
            <w:r>
              <w:rPr>
                <w:rFonts w:ascii="Times New Roman" w:cs="Times New Roman" w:hAnsiTheme="minorEastAsia" w:eastAsiaTheme="minorEastAsi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restart"/>
            <w:vAlign w:val="center"/>
          </w:tcPr>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r>
              <w:rPr>
                <w:rFonts w:hint="eastAsia" w:ascii="Times New Roman" w:hAnsi="Times New Roman" w:cs="Times New Roman" w:eastAsiaTheme="minorEastAsia"/>
              </w:rPr>
              <w:t>专业教育课</w:t>
            </w:r>
          </w:p>
          <w:p>
            <w:pPr>
              <w:spacing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程</w:t>
            </w:r>
          </w:p>
          <w:p>
            <w:pPr>
              <w:spacing w:line="240" w:lineRule="auto"/>
              <w:jc w:val="both"/>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both"/>
              <w:rPr>
                <w:rFonts w:hint="eastAsia" w:ascii="Times New Roman" w:hAnsi="Times New Roman" w:cs="Times New Roman" w:eastAsiaTheme="minorEastAsia"/>
              </w:rPr>
            </w:pPr>
          </w:p>
          <w:p>
            <w:pPr>
              <w:spacing w:line="240" w:lineRule="auto"/>
              <w:jc w:val="center"/>
              <w:rPr>
                <w:rFonts w:ascii="Times New Roman" w:hAnsi="Times New Roman" w:cs="Times New Roman" w:eastAsiaTheme="minorEastAsia"/>
              </w:rPr>
            </w:pPr>
          </w:p>
        </w:tc>
        <w:tc>
          <w:tcPr>
            <w:tcW w:w="442" w:type="dxa"/>
            <w:vMerge w:val="restart"/>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学</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科</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基</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础</w:t>
            </w:r>
          </w:p>
          <w:p>
            <w:pPr>
              <w:spacing w:line="240" w:lineRule="auto"/>
              <w:jc w:val="center"/>
              <w:rPr>
                <w:rFonts w:ascii="Times New Roman" w:hAnsi="Times New Roman" w:cs="Times New Roman" w:eastAsiaTheme="minorEastAsia"/>
              </w:rPr>
            </w:pPr>
            <w:r>
              <w:rPr>
                <w:rFonts w:hint="eastAsia" w:ascii="Times New Roman" w:hAnsi="Times New Roman" w:cs="Times New Roman" w:eastAsiaTheme="minorEastAsia"/>
              </w:rPr>
              <w:t>课</w:t>
            </w:r>
          </w:p>
        </w:tc>
        <w:tc>
          <w:tcPr>
            <w:tcW w:w="717" w:type="dxa"/>
            <w:vAlign w:val="center"/>
          </w:tcPr>
          <w:p>
            <w:pPr>
              <w:widowControl/>
              <w:adjustRightInd/>
              <w:spacing w:line="240" w:lineRule="auto"/>
              <w:jc w:val="center"/>
              <w:textAlignment w:val="auto"/>
              <w:rPr>
                <w:rFonts w:ascii="Times New Roman" w:hAnsi="Times New Roman" w:cs="Times New Roman" w:eastAsiaTheme="minorEastAsia"/>
              </w:rPr>
            </w:pPr>
            <w:r>
              <w:rPr>
                <w:rFonts w:ascii="Times New Roman" w:hAnsi="Times New Roman" w:cs="Times New Roman" w:eastAsiaTheme="minorEastAsia"/>
              </w:rPr>
              <w:t>1</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高等数学A（1）</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80</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80</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eastAsia"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高等数学A（2）</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5.5</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88</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88</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线性代数</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2.5</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40</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40</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cs="Times New Roman" w:hAnsiTheme="minorEastAsia" w:eastAsiaTheme="minorEastAsia"/>
                <w:sz w:val="21"/>
                <w:szCs w:val="21"/>
                <w:lang w:val="en-US" w:eastAsia="zh-CN" w:bidi="ar-SA"/>
              </w:rPr>
            </w:pPr>
            <w:r>
              <w:rPr>
                <w:rFonts w:hint="eastAsia" w:ascii="Times New Roman" w:cs="Times New Roman" w:hAnsiTheme="minorEastAsia" w:eastAsiaTheme="minorEastAsia"/>
                <w:lang w:val="en-US" w:eastAsia="zh-CN"/>
              </w:rPr>
              <w:t>概率论与数理统计</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大学物理（1）</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大学物理（2）</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717"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1639" w:type="dxa"/>
            <w:vAlign w:val="center"/>
          </w:tcPr>
          <w:p>
            <w:pPr>
              <w:spacing w:line="240" w:lineRule="auto"/>
              <w:jc w:val="center"/>
              <w:rPr>
                <w:rFonts w:ascii="Times New Roman" w:hAnsi="Times New Roman" w:cs="Times New Roman" w:eastAsiaTheme="minorEastAsia"/>
              </w:rPr>
            </w:pPr>
          </w:p>
        </w:tc>
        <w:tc>
          <w:tcPr>
            <w:tcW w:w="3949" w:type="dxa"/>
            <w:vAlign w:val="center"/>
          </w:tcPr>
          <w:p>
            <w:pPr>
              <w:spacing w:line="240" w:lineRule="auto"/>
              <w:rPr>
                <w:rFonts w:hint="default"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大学物理实验</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w:t>
            </w: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考查</w:t>
            </w: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color w:val="000000"/>
              </w:rPr>
            </w:pPr>
            <w:r>
              <w:rPr>
                <w:rFonts w:hint="eastAsia" w:ascii="Times New Roman" w:cs="Times New Roman" w:hAnsiTheme="minorEastAsia" w:eastAsiaTheme="minorEastAsia"/>
                <w:lang w:val="en-US" w:eastAsia="zh-CN"/>
              </w:rPr>
              <w:t>必修</w:t>
            </w: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456" w:type="dxa"/>
            <w:vMerge w:val="continue"/>
            <w:vAlign w:val="center"/>
          </w:tcPr>
          <w:p>
            <w:pPr>
              <w:spacing w:line="240" w:lineRule="auto"/>
              <w:rPr>
                <w:rFonts w:ascii="Times New Roman" w:hAnsi="Times New Roman" w:cs="Times New Roman" w:eastAsiaTheme="minorEastAsia"/>
              </w:rPr>
            </w:pPr>
          </w:p>
        </w:tc>
        <w:tc>
          <w:tcPr>
            <w:tcW w:w="442" w:type="dxa"/>
            <w:vMerge w:val="continue"/>
            <w:vAlign w:val="center"/>
          </w:tcPr>
          <w:p>
            <w:pPr>
              <w:spacing w:line="240" w:lineRule="auto"/>
              <w:rPr>
                <w:rFonts w:ascii="Times New Roman" w:hAnsi="Times New Roman" w:cs="Times New Roman" w:eastAsiaTheme="minorEastAsia"/>
              </w:rPr>
            </w:pPr>
          </w:p>
        </w:tc>
        <w:tc>
          <w:tcPr>
            <w:tcW w:w="6305" w:type="dxa"/>
            <w:gridSpan w:val="3"/>
            <w:vAlign w:val="center"/>
          </w:tcPr>
          <w:p>
            <w:pPr>
              <w:snapToGrid w:val="0"/>
              <w:spacing w:line="240" w:lineRule="auto"/>
              <w:ind w:left="-105" w:leftChars="-50" w:right="-105" w:rightChars="-50"/>
              <w:jc w:val="center"/>
              <w:rPr>
                <w:rFonts w:ascii="Times New Roman" w:cs="Times New Roman" w:hAnsiTheme="minorEastAsia" w:eastAsiaTheme="minorEastAsia"/>
              </w:rPr>
            </w:pPr>
            <w:r>
              <w:rPr>
                <w:rFonts w:hint="eastAsia" w:ascii="Times New Roman" w:cs="Times New Roman" w:hAnsiTheme="minorEastAsia" w:eastAsiaTheme="minorEastAsia"/>
                <w:lang w:val="en-US" w:eastAsia="zh-CN"/>
              </w:rPr>
              <w:t>学科基础课小计</w:t>
            </w:r>
          </w:p>
        </w:tc>
        <w:tc>
          <w:tcPr>
            <w:tcW w:w="71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ascii="Times New Roman" w:hAnsi="Times New Roman" w:cs="Times New Roman" w:eastAsiaTheme="minorEastAsia"/>
                <w:color w:val="000000"/>
              </w:rPr>
            </w:pPr>
          </w:p>
        </w:tc>
        <w:tc>
          <w:tcPr>
            <w:tcW w:w="6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ascii="Times New Roman" w:hAnsi="Times New Roman" w:cs="Times New Roman" w:eastAsiaTheme="minorEastAsia"/>
                <w:color w:val="000000"/>
              </w:rPr>
            </w:pPr>
          </w:p>
        </w:tc>
        <w:tc>
          <w:tcPr>
            <w:tcW w:w="9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ascii="Times New Roman" w:hAnsi="Times New Roman" w:cs="Times New Roman" w:eastAsiaTheme="minorEastAsia"/>
                <w:color w:val="000000"/>
              </w:rPr>
            </w:pPr>
          </w:p>
        </w:tc>
        <w:tc>
          <w:tcPr>
            <w:tcW w:w="77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24</w:t>
            </w:r>
          </w:p>
        </w:tc>
        <w:tc>
          <w:tcPr>
            <w:tcW w:w="74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384</w:t>
            </w:r>
          </w:p>
        </w:tc>
        <w:tc>
          <w:tcPr>
            <w:tcW w:w="69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352</w:t>
            </w:r>
          </w:p>
        </w:tc>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bl>
    <w:p>
      <w:pPr>
        <w:spacing w:line="400" w:lineRule="exact"/>
        <w:ind w:firstLine="321" w:firstLineChars="134"/>
        <w:rPr>
          <w:rFonts w:hint="default" w:ascii="楷体" w:hAnsi="楷体" w:eastAsia="楷体"/>
          <w:color w:val="000000"/>
          <w:sz w:val="24"/>
          <w:szCs w:val="24"/>
          <w:lang w:val="en-US" w:eastAsia="zh-CN"/>
        </w:rPr>
        <w:sectPr>
          <w:pgSz w:w="16840" w:h="11907" w:orient="landscape"/>
          <w:pgMar w:top="1018" w:right="1588" w:bottom="694" w:left="1588" w:header="709" w:footer="964"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olor w:val="000000"/>
          <w:sz w:val="24"/>
          <w:szCs w:val="24"/>
          <w:lang w:val="en-US" w:eastAsia="zh-CN"/>
        </w:rPr>
        <w:t>注：各专业根据需要开设学科基础课，表内课程可增删。</w:t>
      </w:r>
    </w:p>
    <w:p>
      <w:pPr>
        <w:tabs>
          <w:tab w:val="left" w:pos="420"/>
        </w:tabs>
        <w:spacing w:afterLines="50" w:line="400" w:lineRule="exact"/>
        <w:jc w:val="center"/>
        <w:rPr>
          <w:rFonts w:ascii="黑体" w:hAnsi="黑体" w:eastAsia="黑体" w:cs="Times New Roman"/>
          <w:sz w:val="28"/>
          <w:szCs w:val="28"/>
        </w:rPr>
      </w:pPr>
      <w:r>
        <w:rPr>
          <w:rFonts w:hint="eastAsia" w:ascii="黑体" w:hAnsi="黑体" w:eastAsia="黑体" w:cs="黑体"/>
          <w:sz w:val="28"/>
          <w:szCs w:val="28"/>
        </w:rPr>
        <w:t>表</w:t>
      </w:r>
      <w:r>
        <w:rPr>
          <w:rFonts w:hint="eastAsia" w:ascii="黑体" w:hAnsi="黑体" w:eastAsia="黑体"/>
          <w:sz w:val="28"/>
          <w:szCs w:val="28"/>
          <w:lang w:val="en-US" w:eastAsia="zh-CN"/>
        </w:rPr>
        <w:t>6</w:t>
      </w:r>
      <w:r>
        <w:rPr>
          <w:rFonts w:hint="eastAsia" w:ascii="黑体" w:hAnsi="黑体" w:eastAsia="黑体" w:cs="黑体"/>
          <w:sz w:val="28"/>
          <w:szCs w:val="28"/>
        </w:rPr>
        <w:t>续表</w:t>
      </w:r>
      <w:r>
        <w:rPr>
          <w:rFonts w:hint="eastAsia" w:ascii="黑体" w:hAnsi="黑体" w:eastAsia="黑体"/>
          <w:sz w:val="28"/>
          <w:szCs w:val="28"/>
          <w:lang w:val="en-US" w:eastAsia="zh-CN"/>
        </w:rPr>
        <w:t>2</w:t>
      </w:r>
      <w:r>
        <w:rPr>
          <w:rFonts w:ascii="黑体" w:hAnsi="黑体" w:eastAsia="黑体"/>
          <w:sz w:val="28"/>
          <w:szCs w:val="28"/>
        </w:rPr>
        <w:t xml:space="preserve">  </w:t>
      </w:r>
      <w:r>
        <w:rPr>
          <w:rFonts w:hint="eastAsia" w:ascii="黑体" w:hAnsi="黑体" w:eastAsia="黑体" w:cs="黑体"/>
          <w:sz w:val="28"/>
          <w:szCs w:val="28"/>
          <w:lang w:val="en-US" w:eastAsia="zh-CN"/>
        </w:rPr>
        <w:t>应用气象学</w:t>
      </w:r>
      <w:r>
        <w:rPr>
          <w:rFonts w:hint="eastAsia" w:ascii="黑体" w:hAnsi="黑体" w:eastAsia="黑体" w:cs="黑体"/>
          <w:sz w:val="28"/>
          <w:szCs w:val="28"/>
        </w:rPr>
        <w:t>专业指导性教学计划</w:t>
      </w:r>
    </w:p>
    <w:tbl>
      <w:tblPr>
        <w:tblStyle w:val="7"/>
        <w:tblW w:w="13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38"/>
        <w:gridCol w:w="715"/>
        <w:gridCol w:w="1639"/>
        <w:gridCol w:w="3958"/>
        <w:gridCol w:w="715"/>
        <w:gridCol w:w="586"/>
        <w:gridCol w:w="921"/>
        <w:gridCol w:w="789"/>
        <w:gridCol w:w="762"/>
        <w:gridCol w:w="703"/>
        <w:gridCol w:w="681"/>
        <w:gridCol w:w="683"/>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类别</w:t>
            </w:r>
          </w:p>
        </w:tc>
        <w:tc>
          <w:tcPr>
            <w:tcW w:w="7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序号</w:t>
            </w:r>
          </w:p>
        </w:tc>
        <w:tc>
          <w:tcPr>
            <w:tcW w:w="16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编号</w:t>
            </w:r>
          </w:p>
        </w:tc>
        <w:tc>
          <w:tcPr>
            <w:tcW w:w="395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课程名称</w:t>
            </w:r>
          </w:p>
        </w:tc>
        <w:tc>
          <w:tcPr>
            <w:tcW w:w="7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考核</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学期</w:t>
            </w:r>
          </w:p>
        </w:tc>
        <w:tc>
          <w:tcPr>
            <w:tcW w:w="5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考核方式</w:t>
            </w:r>
          </w:p>
        </w:tc>
        <w:tc>
          <w:tcPr>
            <w:tcW w:w="92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sz w:val="18"/>
                <w:szCs w:val="18"/>
              </w:rPr>
            </w:pPr>
            <w:r>
              <w:rPr>
                <w:rFonts w:hint="eastAsia" w:ascii="Times New Roman" w:cs="Times New Roman" w:hAnsiTheme="minorEastAsia" w:eastAsiaTheme="minorEastAsia"/>
                <w:lang w:val="en-US" w:eastAsia="zh-CN"/>
              </w:rPr>
              <w:t>选修</w:t>
            </w:r>
          </w:p>
        </w:tc>
        <w:tc>
          <w:tcPr>
            <w:tcW w:w="78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学分</w:t>
            </w:r>
          </w:p>
        </w:tc>
        <w:tc>
          <w:tcPr>
            <w:tcW w:w="76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总学</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ascii="Times New Roman" w:cs="Times New Roman" w:hAnsiTheme="minorEastAsia" w:eastAsiaTheme="minorEastAsia"/>
              </w:rPr>
              <w:t>时</w:t>
            </w:r>
          </w:p>
        </w:tc>
        <w:tc>
          <w:tcPr>
            <w:tcW w:w="7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讲授</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ascii="Times New Roman" w:cs="Times New Roman" w:hAnsiTheme="minorEastAsia" w:eastAsiaTheme="minorEastAsia"/>
              </w:rPr>
              <w:t>学时</w:t>
            </w:r>
          </w:p>
        </w:tc>
        <w:tc>
          <w:tcPr>
            <w:tcW w:w="68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ascii="Times New Roman" w:cs="Times New Roman" w:hAnsiTheme="minorEastAsia" w:eastAsiaTheme="minorEastAsia"/>
              </w:rPr>
              <w:t>实验</w:t>
            </w:r>
          </w:p>
        </w:tc>
        <w:tc>
          <w:tcPr>
            <w:tcW w:w="68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ascii="Times New Roman" w:cs="Times New Roman" w:hAnsiTheme="minorEastAsia" w:eastAsiaTheme="minorEastAsia"/>
              </w:rPr>
              <w:t>上机</w:t>
            </w:r>
          </w:p>
        </w:tc>
        <w:tc>
          <w:tcPr>
            <w:tcW w:w="67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sz w:val="21"/>
                <w:szCs w:val="21"/>
                <w:lang w:val="en-US" w:eastAsia="zh-CN" w:bidi="ar-SA"/>
              </w:rPr>
            </w:pPr>
            <w:r>
              <w:rPr>
                <w:rFonts w:ascii="Times New Roman" w:cs="Times New Roman" w:hAnsiTheme="minorEastAsia" w:eastAsiaTheme="minorEastAsi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restart"/>
            <w:vAlign w:val="center"/>
          </w:tcPr>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p>
          <w:p>
            <w:pPr>
              <w:spacing w:line="240" w:lineRule="auto"/>
              <w:jc w:val="center"/>
              <w:rPr>
                <w:rFonts w:hint="eastAsia" w:ascii="Times New Roman" w:hAnsi="Times New Roman" w:cs="Times New Roman" w:eastAsiaTheme="minorEastAsia"/>
              </w:rPr>
            </w:pPr>
            <w:r>
              <w:rPr>
                <w:rFonts w:hint="eastAsia" w:ascii="Times New Roman" w:hAnsi="Times New Roman" w:cs="Times New Roman" w:eastAsiaTheme="minorEastAsia"/>
              </w:rPr>
              <w:t>专业教育课</w:t>
            </w:r>
          </w:p>
          <w:p>
            <w:pPr>
              <w:spacing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程</w:t>
            </w:r>
          </w:p>
          <w:p>
            <w:pPr>
              <w:spacing w:line="240" w:lineRule="auto"/>
              <w:jc w:val="center"/>
              <w:rPr>
                <w:rFonts w:ascii="Times New Roman" w:hAnsi="Times New Roman" w:cs="Times New Roman" w:eastAsiaTheme="minorEastAsia"/>
              </w:rPr>
            </w:pPr>
          </w:p>
        </w:tc>
        <w:tc>
          <w:tcPr>
            <w:tcW w:w="438" w:type="dxa"/>
            <w:vMerge w:val="restart"/>
            <w:tcBorders>
              <w:right w:val="single" w:color="auto" w:sz="4" w:space="0"/>
            </w:tcBorders>
            <w:vAlign w:val="center"/>
          </w:tcPr>
          <w:p>
            <w:pPr>
              <w:spacing w:line="240" w:lineRule="auto"/>
              <w:jc w:val="center"/>
              <w:rPr>
                <w:rFonts w:ascii="Times New Roman" w:hAnsi="Times New Roman" w:cs="Times New Roman" w:eastAsiaTheme="minorEastAsia"/>
              </w:rPr>
            </w:pPr>
            <w:r>
              <w:rPr>
                <w:rFonts w:hint="eastAsia" w:ascii="Times New Roman" w:hAnsi="Times New Roman" w:cs="Times New Roman" w:eastAsiaTheme="minorEastAsia"/>
              </w:rPr>
              <w:t>专</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业</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基</w:t>
            </w:r>
          </w:p>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础</w:t>
            </w:r>
          </w:p>
          <w:p>
            <w:pPr>
              <w:spacing w:line="240" w:lineRule="auto"/>
              <w:jc w:val="center"/>
              <w:rPr>
                <w:rFonts w:ascii="Times New Roman" w:cs="Times New Roman" w:hAnsiTheme="minorEastAsia" w:eastAsiaTheme="minorEastAsia"/>
              </w:rPr>
            </w:pPr>
            <w:r>
              <w:rPr>
                <w:rFonts w:ascii="Times New Roman" w:cs="Times New Roman" w:hAnsiTheme="minorEastAsia" w:eastAsiaTheme="minorEastAsia"/>
              </w:rPr>
              <w:t>课</w:t>
            </w:r>
          </w:p>
        </w:tc>
        <w:tc>
          <w:tcPr>
            <w:tcW w:w="715" w:type="dxa"/>
            <w:tcBorders>
              <w:top w:val="single" w:color="auto" w:sz="4" w:space="0"/>
              <w:left w:val="single" w:color="auto" w:sz="4" w:space="0"/>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w:t>
            </w:r>
          </w:p>
        </w:tc>
        <w:tc>
          <w:tcPr>
            <w:tcW w:w="1639" w:type="dxa"/>
            <w:tcBorders>
              <w:top w:val="single" w:color="auto" w:sz="4" w:space="0"/>
            </w:tcBorders>
            <w:vAlign w:val="center"/>
          </w:tcPr>
          <w:p>
            <w:pPr>
              <w:jc w:val="left"/>
              <w:rPr>
                <w:rFonts w:ascii="Calibri" w:hAnsi="Calibri" w:eastAsia="宋体" w:cs="Calibri"/>
                <w:sz w:val="21"/>
                <w:szCs w:val="21"/>
                <w:lang w:val="en-US" w:eastAsia="zh-CN" w:bidi="ar-SA"/>
              </w:rPr>
            </w:pPr>
          </w:p>
        </w:tc>
        <w:tc>
          <w:tcPr>
            <w:tcW w:w="3958" w:type="dxa"/>
            <w:tcBorders>
              <w:top w:val="single" w:color="auto" w:sz="4" w:space="0"/>
            </w:tcBorders>
            <w:vAlign w:val="center"/>
          </w:tcPr>
          <w:p>
            <w:pPr>
              <w:jc w:val="left"/>
              <w:rPr>
                <w:rFonts w:ascii="Calibri" w:hAnsi="Calibri" w:eastAsia="宋体" w:cs="Calibri"/>
                <w:sz w:val="21"/>
                <w:szCs w:val="21"/>
                <w:lang w:val="en-US" w:eastAsia="zh-CN" w:bidi="ar-SA"/>
              </w:rPr>
            </w:pPr>
            <w:r>
              <w:rPr>
                <w:rFonts w:hint="eastAsia" w:ascii="Times New Roman" w:hAnsi="Times New Roman" w:eastAsia="宋体" w:cs="Times New Roman"/>
                <w:b w:val="0"/>
                <w:i w:val="0"/>
                <w:spacing w:val="0"/>
                <w:sz w:val="21"/>
                <w:szCs w:val="21"/>
              </w:rPr>
              <w:t>大气科学概论</w:t>
            </w:r>
          </w:p>
        </w:tc>
        <w:tc>
          <w:tcPr>
            <w:tcW w:w="7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w:t>
            </w:r>
          </w:p>
        </w:tc>
        <w:tc>
          <w:tcPr>
            <w:tcW w:w="5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76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70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tcBorders>
              <w:right w:val="single" w:color="auto" w:sz="4" w:space="0"/>
            </w:tcBorders>
            <w:vAlign w:val="center"/>
          </w:tcPr>
          <w:p>
            <w:pPr>
              <w:spacing w:line="240" w:lineRule="auto"/>
              <w:jc w:val="center"/>
              <w:rPr>
                <w:rFonts w:ascii="Times New Roman" w:hAnsi="Times New Roman" w:cs="Times New Roman" w:eastAsiaTheme="minorEastAsia"/>
              </w:rPr>
            </w:pPr>
          </w:p>
        </w:tc>
        <w:tc>
          <w:tcPr>
            <w:tcW w:w="715" w:type="dxa"/>
            <w:tcBorders>
              <w:left w:val="single" w:color="auto" w:sz="4" w:space="0"/>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1639" w:type="dxa"/>
            <w:vAlign w:val="center"/>
          </w:tcPr>
          <w:p>
            <w:pPr>
              <w:jc w:val="left"/>
              <w:rPr>
                <w:rFonts w:ascii="Calibri" w:hAnsi="Calibri" w:eastAsia="宋体" w:cs="Calibri"/>
                <w:sz w:val="21"/>
                <w:szCs w:val="21"/>
                <w:lang w:val="en-US" w:eastAsia="zh-CN" w:bidi="ar-SA"/>
              </w:rPr>
            </w:pPr>
          </w:p>
        </w:tc>
        <w:tc>
          <w:tcPr>
            <w:tcW w:w="3958" w:type="dxa"/>
            <w:vAlign w:val="center"/>
          </w:tcPr>
          <w:p>
            <w:pPr>
              <w:jc w:val="left"/>
              <w:rPr>
                <w:rFonts w:ascii="Calibri" w:hAnsi="Calibri" w:eastAsia="宋体" w:cs="Calibri"/>
                <w:sz w:val="21"/>
                <w:szCs w:val="21"/>
                <w:lang w:val="en-US" w:eastAsia="zh-CN" w:bidi="ar-SA"/>
              </w:rPr>
            </w:pPr>
            <w:r>
              <w:rPr>
                <w:rFonts w:hint="eastAsia"/>
                <w:spacing w:val="0"/>
                <w:szCs w:val="21"/>
              </w:rPr>
              <w:t>大气探测学</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tcBorders>
              <w:right w:val="single" w:color="auto" w:sz="4" w:space="0"/>
            </w:tcBorders>
            <w:vAlign w:val="center"/>
          </w:tcPr>
          <w:p>
            <w:pPr>
              <w:spacing w:line="240" w:lineRule="auto"/>
              <w:jc w:val="center"/>
              <w:rPr>
                <w:rFonts w:ascii="Times New Roman" w:hAnsi="Times New Roman" w:cs="Times New Roman" w:eastAsiaTheme="minorEastAsia"/>
              </w:rPr>
            </w:pPr>
          </w:p>
        </w:tc>
        <w:tc>
          <w:tcPr>
            <w:tcW w:w="715" w:type="dxa"/>
            <w:tcBorders>
              <w:left w:val="single" w:color="auto" w:sz="4" w:space="0"/>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1639" w:type="dxa"/>
            <w:vAlign w:val="center"/>
          </w:tcPr>
          <w:p>
            <w:pPr>
              <w:jc w:val="left"/>
              <w:rPr>
                <w:rFonts w:ascii="Calibri" w:hAnsi="Calibri" w:eastAsia="宋体" w:cs="Calibri"/>
                <w:sz w:val="21"/>
                <w:szCs w:val="21"/>
                <w:lang w:val="en-US" w:eastAsia="zh-CN" w:bidi="ar-SA"/>
              </w:rPr>
            </w:pPr>
          </w:p>
        </w:tc>
        <w:tc>
          <w:tcPr>
            <w:tcW w:w="3958"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Fortran语言及应用</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7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tcBorders>
              <w:right w:val="single" w:color="auto" w:sz="4" w:space="0"/>
            </w:tcBorders>
            <w:vAlign w:val="center"/>
          </w:tcPr>
          <w:p>
            <w:pPr>
              <w:spacing w:line="240" w:lineRule="auto"/>
              <w:jc w:val="center"/>
              <w:rPr>
                <w:rFonts w:ascii="Times New Roman" w:hAnsi="Times New Roman" w:cs="Times New Roman" w:eastAsiaTheme="minorEastAsia"/>
              </w:rPr>
            </w:pPr>
          </w:p>
        </w:tc>
        <w:tc>
          <w:tcPr>
            <w:tcW w:w="715" w:type="dxa"/>
            <w:tcBorders>
              <w:left w:val="single" w:color="auto" w:sz="4" w:space="0"/>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1639" w:type="dxa"/>
            <w:vAlign w:val="center"/>
          </w:tcPr>
          <w:p>
            <w:pPr>
              <w:spacing w:line="240" w:lineRule="auto"/>
              <w:jc w:val="center"/>
              <w:rPr>
                <w:rFonts w:ascii="Times New Roman" w:hAnsi="Times New Roman" w:cs="Times New Roman" w:eastAsiaTheme="minorEastAsia"/>
              </w:rPr>
            </w:pPr>
          </w:p>
        </w:tc>
        <w:tc>
          <w:tcPr>
            <w:tcW w:w="3958" w:type="dxa"/>
            <w:vAlign w:val="center"/>
          </w:tcPr>
          <w:p>
            <w:pPr>
              <w:jc w:val="left"/>
              <w:rPr>
                <w:rFonts w:ascii="Calibri" w:hAnsi="Calibri" w:eastAsia="宋体" w:cs="Calibri"/>
                <w:sz w:val="21"/>
                <w:szCs w:val="21"/>
                <w:lang w:val="en-US" w:eastAsia="zh-CN" w:bidi="ar-SA"/>
              </w:rPr>
            </w:pPr>
            <w:r>
              <w:rPr>
                <w:rFonts w:hint="eastAsia" w:ascii="宋体" w:hAnsi="宋体" w:cs="宋体"/>
                <w:b w:val="0"/>
                <w:i w:val="0"/>
                <w:spacing w:val="0"/>
                <w:sz w:val="21"/>
                <w:szCs w:val="21"/>
                <w:lang w:val="en-US" w:eastAsia="zh-CN"/>
              </w:rPr>
              <w:t>数学物理方法</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tcBorders>
              <w:right w:val="single" w:color="auto" w:sz="4" w:space="0"/>
            </w:tcBorders>
            <w:vAlign w:val="center"/>
          </w:tcPr>
          <w:p>
            <w:pPr>
              <w:spacing w:line="240" w:lineRule="auto"/>
              <w:jc w:val="center"/>
              <w:rPr>
                <w:rFonts w:ascii="Times New Roman" w:hAnsi="Times New Roman" w:cs="Times New Roman" w:eastAsiaTheme="minorEastAsia"/>
              </w:rPr>
            </w:pPr>
          </w:p>
        </w:tc>
        <w:tc>
          <w:tcPr>
            <w:tcW w:w="715" w:type="dxa"/>
            <w:tcBorders>
              <w:left w:val="single" w:color="auto" w:sz="4" w:space="0"/>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1639" w:type="dxa"/>
            <w:vAlign w:val="center"/>
          </w:tcPr>
          <w:p>
            <w:pPr>
              <w:spacing w:line="240" w:lineRule="auto"/>
              <w:jc w:val="center"/>
              <w:rPr>
                <w:rFonts w:ascii="Times New Roman" w:hAnsi="Times New Roman" w:cs="Times New Roman" w:eastAsiaTheme="minorEastAsia"/>
              </w:rPr>
            </w:pPr>
          </w:p>
        </w:tc>
        <w:tc>
          <w:tcPr>
            <w:tcW w:w="3958" w:type="dxa"/>
            <w:vAlign w:val="center"/>
          </w:tcPr>
          <w:p>
            <w:pPr>
              <w:jc w:val="left"/>
              <w:rPr>
                <w:rFonts w:hint="eastAsia" w:ascii="Calibri" w:hAnsi="Calibri" w:eastAsia="宋体" w:cs="Calibri"/>
                <w:sz w:val="21"/>
                <w:szCs w:val="21"/>
                <w:lang w:val="en-US" w:eastAsia="zh-CN" w:bidi="ar-SA"/>
              </w:rPr>
            </w:pPr>
            <w:r>
              <w:rPr>
                <w:rFonts w:hint="eastAsia"/>
                <w:spacing w:val="0"/>
                <w:szCs w:val="21"/>
                <w:lang w:val="en-US" w:eastAsia="zh-CN"/>
              </w:rPr>
              <w:t>数值分析</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tcBorders>
              <w:right w:val="single" w:color="auto" w:sz="4" w:space="0"/>
            </w:tcBorders>
            <w:vAlign w:val="center"/>
          </w:tcPr>
          <w:p>
            <w:pPr>
              <w:spacing w:line="240" w:lineRule="auto"/>
              <w:jc w:val="center"/>
              <w:rPr>
                <w:rFonts w:ascii="Times New Roman" w:hAnsi="Times New Roman" w:cs="Times New Roman" w:eastAsiaTheme="minorEastAsia"/>
              </w:rPr>
            </w:pPr>
          </w:p>
        </w:tc>
        <w:tc>
          <w:tcPr>
            <w:tcW w:w="715" w:type="dxa"/>
            <w:tcBorders>
              <w:left w:val="single" w:color="auto" w:sz="4" w:space="0"/>
              <w:bottom w:val="single" w:color="auto" w:sz="4" w:space="0"/>
            </w:tcBorders>
            <w:vAlign w:val="center"/>
          </w:tcPr>
          <w:p>
            <w:pPr>
              <w:spacing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6</w:t>
            </w:r>
          </w:p>
        </w:tc>
        <w:tc>
          <w:tcPr>
            <w:tcW w:w="1639" w:type="dxa"/>
            <w:tcBorders>
              <w:bottom w:val="single" w:color="auto" w:sz="4" w:space="0"/>
            </w:tcBorders>
            <w:vAlign w:val="center"/>
          </w:tcPr>
          <w:p>
            <w:pPr>
              <w:spacing w:line="240" w:lineRule="auto"/>
              <w:jc w:val="center"/>
              <w:rPr>
                <w:rFonts w:ascii="Times New Roman" w:hAnsi="Times New Roman" w:cs="Times New Roman" w:eastAsiaTheme="minorEastAsia"/>
              </w:rPr>
            </w:pPr>
          </w:p>
        </w:tc>
        <w:tc>
          <w:tcPr>
            <w:tcW w:w="3958" w:type="dxa"/>
            <w:tcBorders>
              <w:bottom w:val="single" w:color="auto" w:sz="4" w:space="0"/>
            </w:tcBorders>
            <w:vAlign w:val="center"/>
          </w:tcPr>
          <w:p>
            <w:pPr>
              <w:jc w:val="left"/>
              <w:rPr>
                <w:rFonts w:hint="default" w:ascii="Calibri" w:hAnsi="Calibri" w:eastAsia="宋体" w:cs="Calibri"/>
                <w:sz w:val="21"/>
                <w:szCs w:val="21"/>
                <w:lang w:val="en-US" w:eastAsia="zh-CN" w:bidi="ar-SA"/>
              </w:rPr>
            </w:pPr>
            <w:r>
              <w:rPr>
                <w:rFonts w:hint="eastAsia"/>
                <w:spacing w:val="0"/>
                <w:szCs w:val="21"/>
                <w:lang w:val="en-US" w:eastAsia="zh-CN"/>
              </w:rPr>
              <w:t>气象统计预报</w:t>
            </w:r>
          </w:p>
        </w:tc>
        <w:tc>
          <w:tcPr>
            <w:tcW w:w="7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5</w:t>
            </w:r>
          </w:p>
        </w:tc>
        <w:tc>
          <w:tcPr>
            <w:tcW w:w="5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w:t>
            </w:r>
          </w:p>
        </w:tc>
        <w:tc>
          <w:tcPr>
            <w:tcW w:w="76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7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74"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vAlign w:val="center"/>
          </w:tcPr>
          <w:p>
            <w:pPr>
              <w:spacing w:line="240" w:lineRule="auto"/>
              <w:jc w:val="center"/>
              <w:rPr>
                <w:rFonts w:ascii="Times New Roman" w:hAnsi="Times New Roman" w:cs="Times New Roman" w:eastAsiaTheme="minorEastAsia"/>
              </w:rPr>
            </w:pPr>
          </w:p>
        </w:tc>
        <w:tc>
          <w:tcPr>
            <w:tcW w:w="715" w:type="dxa"/>
            <w:tcBorders>
              <w:top w:val="single" w:color="auto" w:sz="4" w:space="0"/>
            </w:tcBorders>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7</w:t>
            </w:r>
          </w:p>
        </w:tc>
        <w:tc>
          <w:tcPr>
            <w:tcW w:w="1639" w:type="dxa"/>
            <w:tcBorders>
              <w:top w:val="single" w:color="auto" w:sz="4" w:space="0"/>
            </w:tcBorders>
            <w:vAlign w:val="center"/>
          </w:tcPr>
          <w:p>
            <w:pPr>
              <w:spacing w:line="240" w:lineRule="auto"/>
              <w:jc w:val="center"/>
              <w:rPr>
                <w:rFonts w:ascii="Times New Roman" w:hAnsi="Times New Roman" w:cs="Times New Roman" w:eastAsiaTheme="minorEastAsia"/>
              </w:rPr>
            </w:pPr>
          </w:p>
        </w:tc>
        <w:tc>
          <w:tcPr>
            <w:tcW w:w="3958" w:type="dxa"/>
            <w:tcBorders>
              <w:top w:val="single" w:color="auto" w:sz="4" w:space="0"/>
            </w:tcBorders>
            <w:vAlign w:val="center"/>
          </w:tcPr>
          <w:p>
            <w:pPr>
              <w:jc w:val="left"/>
              <w:rPr>
                <w:rFonts w:hint="eastAsia" w:ascii="Calibri" w:hAnsi="Calibri" w:eastAsia="宋体" w:cs="Calibri"/>
                <w:sz w:val="21"/>
                <w:szCs w:val="21"/>
                <w:lang w:val="en-US" w:eastAsia="zh-CN" w:bidi="ar-SA"/>
              </w:rPr>
            </w:pPr>
            <w:r>
              <w:rPr>
                <w:rFonts w:hint="default" w:ascii="Times New Roman" w:hAnsi="Times New Roman" w:eastAsia="宋体" w:cs="Times New Roman"/>
                <w:b w:val="0"/>
                <w:i w:val="0"/>
                <w:spacing w:val="0"/>
                <w:sz w:val="21"/>
                <w:szCs w:val="21"/>
              </w:rPr>
              <w:t>天气诊断与预报产品释用</w:t>
            </w:r>
          </w:p>
        </w:tc>
        <w:tc>
          <w:tcPr>
            <w:tcW w:w="7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6</w:t>
            </w:r>
          </w:p>
        </w:tc>
        <w:tc>
          <w:tcPr>
            <w:tcW w:w="5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w:t>
            </w:r>
          </w:p>
        </w:tc>
        <w:tc>
          <w:tcPr>
            <w:tcW w:w="76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70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7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vAlign w:val="center"/>
          </w:tcPr>
          <w:p>
            <w:pPr>
              <w:spacing w:line="240" w:lineRule="auto"/>
              <w:jc w:val="center"/>
              <w:rPr>
                <w:rFonts w:ascii="Times New Roman" w:hAnsi="Times New Roman" w:cs="Times New Roman" w:eastAsiaTheme="minorEastAsia"/>
              </w:rPr>
            </w:pPr>
          </w:p>
        </w:tc>
        <w:tc>
          <w:tcPr>
            <w:tcW w:w="715" w:type="dxa"/>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8</w:t>
            </w:r>
          </w:p>
        </w:tc>
        <w:tc>
          <w:tcPr>
            <w:tcW w:w="1639" w:type="dxa"/>
            <w:vAlign w:val="center"/>
          </w:tcPr>
          <w:p>
            <w:pPr>
              <w:spacing w:line="240" w:lineRule="auto"/>
              <w:jc w:val="center"/>
              <w:rPr>
                <w:rFonts w:ascii="Times New Roman" w:hAnsi="Times New Roman" w:cs="Times New Roman" w:eastAsiaTheme="minorEastAsia"/>
              </w:rPr>
            </w:pPr>
          </w:p>
        </w:tc>
        <w:tc>
          <w:tcPr>
            <w:tcW w:w="3958"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卫星气象学</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vAlign w:val="center"/>
          </w:tcPr>
          <w:p>
            <w:pPr>
              <w:spacing w:line="240" w:lineRule="auto"/>
              <w:jc w:val="center"/>
              <w:rPr>
                <w:rFonts w:ascii="Times New Roman" w:hAnsi="Times New Roman" w:cs="Times New Roman" w:eastAsiaTheme="minorEastAsia"/>
              </w:rPr>
            </w:pPr>
          </w:p>
        </w:tc>
        <w:tc>
          <w:tcPr>
            <w:tcW w:w="715" w:type="dxa"/>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9</w:t>
            </w:r>
          </w:p>
        </w:tc>
        <w:tc>
          <w:tcPr>
            <w:tcW w:w="1639" w:type="dxa"/>
            <w:vAlign w:val="center"/>
          </w:tcPr>
          <w:p>
            <w:pPr>
              <w:spacing w:line="240" w:lineRule="auto"/>
              <w:jc w:val="center"/>
              <w:rPr>
                <w:rFonts w:ascii="Times New Roman" w:hAnsi="Times New Roman" w:cs="Times New Roman" w:eastAsiaTheme="minorEastAsia"/>
              </w:rPr>
            </w:pPr>
          </w:p>
        </w:tc>
        <w:tc>
          <w:tcPr>
            <w:tcW w:w="3958" w:type="dxa"/>
            <w:vAlign w:val="center"/>
          </w:tcPr>
          <w:p>
            <w:pPr>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宋体"/>
                <w:b w:val="0"/>
                <w:i w:val="0"/>
                <w:spacing w:val="0"/>
                <w:sz w:val="21"/>
                <w:szCs w:val="21"/>
              </w:rPr>
              <w:t>雷达气象学</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w:t>
            </w: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考试</w:t>
            </w:r>
          </w:p>
        </w:tc>
        <w:tc>
          <w:tcPr>
            <w:tcW w:w="9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tc>
        <w:tc>
          <w:tcPr>
            <w:tcW w:w="78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w:t>
            </w:r>
          </w:p>
        </w:tc>
        <w:tc>
          <w:tcPr>
            <w:tcW w:w="7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c>
          <w:tcPr>
            <w:tcW w:w="6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8" w:type="dxa"/>
            <w:vMerge w:val="continue"/>
            <w:vAlign w:val="center"/>
          </w:tcPr>
          <w:p>
            <w:pPr>
              <w:spacing w:line="240" w:lineRule="auto"/>
              <w:jc w:val="center"/>
              <w:rPr>
                <w:rFonts w:ascii="Times New Roman" w:hAnsi="Times New Roman" w:cs="Times New Roman" w:eastAsiaTheme="minorEastAsia"/>
              </w:rPr>
            </w:pPr>
          </w:p>
        </w:tc>
        <w:tc>
          <w:tcPr>
            <w:tcW w:w="438" w:type="dxa"/>
            <w:vMerge w:val="continue"/>
            <w:vAlign w:val="center"/>
          </w:tcPr>
          <w:p>
            <w:pPr>
              <w:spacing w:line="240" w:lineRule="auto"/>
              <w:jc w:val="center"/>
              <w:rPr>
                <w:rFonts w:ascii="Times New Roman" w:hAnsi="Times New Roman" w:cs="Times New Roman" w:eastAsiaTheme="minorEastAsia"/>
              </w:rPr>
            </w:pPr>
          </w:p>
        </w:tc>
        <w:tc>
          <w:tcPr>
            <w:tcW w:w="6312" w:type="dxa"/>
            <w:gridSpan w:val="3"/>
            <w:vAlign w:val="center"/>
          </w:tcPr>
          <w:p>
            <w:pPr>
              <w:spacing w:line="240" w:lineRule="auto"/>
              <w:jc w:val="center"/>
              <w:rPr>
                <w:rFonts w:ascii="Times New Roman" w:cs="Times New Roman" w:hAnsiTheme="minorEastAsia" w:eastAsiaTheme="minorEastAsia"/>
              </w:rPr>
            </w:pPr>
            <w:r>
              <w:rPr>
                <w:rFonts w:ascii="Times New Roman" w:cs="Times New Roman" w:hAnsiTheme="minorEastAsia" w:eastAsiaTheme="minorEastAsia"/>
              </w:rPr>
              <w:t>专业基础必修课小计</w:t>
            </w:r>
          </w:p>
        </w:tc>
        <w:tc>
          <w:tcPr>
            <w:tcW w:w="715"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p>
        </w:tc>
        <w:tc>
          <w:tcPr>
            <w:tcW w:w="58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p>
        </w:tc>
        <w:tc>
          <w:tcPr>
            <w:tcW w:w="921"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p>
        </w:tc>
        <w:tc>
          <w:tcPr>
            <w:tcW w:w="789"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23</w:t>
            </w:r>
          </w:p>
        </w:tc>
        <w:tc>
          <w:tcPr>
            <w:tcW w:w="762"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368</w:t>
            </w:r>
          </w:p>
        </w:tc>
        <w:tc>
          <w:tcPr>
            <w:tcW w:w="703"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304</w:t>
            </w:r>
          </w:p>
        </w:tc>
        <w:tc>
          <w:tcPr>
            <w:tcW w:w="681"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16</w:t>
            </w:r>
          </w:p>
        </w:tc>
        <w:tc>
          <w:tcPr>
            <w:tcW w:w="683"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48</w:t>
            </w:r>
          </w:p>
        </w:tc>
        <w:tc>
          <w:tcPr>
            <w:tcW w:w="674" w:type="dxa"/>
            <w:shd w:val="clear" w:color="000000"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0</w:t>
            </w:r>
          </w:p>
        </w:tc>
      </w:tr>
    </w:tbl>
    <w:p/>
    <w:p/>
    <w:p>
      <w:pPr>
        <w:tabs>
          <w:tab w:val="left" w:pos="420"/>
        </w:tabs>
        <w:spacing w:afterLines="50" w:line="400" w:lineRule="exact"/>
        <w:jc w:val="both"/>
        <w:rPr>
          <w:rFonts w:cs="Times New Roman"/>
        </w:rPr>
      </w:pPr>
      <w:r>
        <w:rPr>
          <w:rFonts w:cs="Times New Roman"/>
        </w:rPr>
        <w:br w:type="page"/>
      </w:r>
    </w:p>
    <w:p>
      <w:pPr>
        <w:tabs>
          <w:tab w:val="left" w:pos="420"/>
        </w:tabs>
        <w:spacing w:afterLines="50" w:line="400" w:lineRule="exact"/>
        <w:jc w:val="both"/>
        <w:rPr>
          <w:rFonts w:cs="Times New Roman"/>
        </w:rPr>
      </w:pPr>
    </w:p>
    <w:p>
      <w:pPr>
        <w:tabs>
          <w:tab w:val="left" w:pos="420"/>
        </w:tabs>
        <w:spacing w:afterLines="50" w:line="400" w:lineRule="exact"/>
        <w:jc w:val="center"/>
        <w:rPr>
          <w:rFonts w:eastAsia="黑体" w:cs="黑体"/>
          <w:sz w:val="28"/>
          <w:szCs w:val="28"/>
        </w:rPr>
      </w:pPr>
      <w:r>
        <w:rPr>
          <w:rFonts w:hint="eastAsia" w:eastAsia="黑体" w:cs="黑体"/>
          <w:sz w:val="28"/>
          <w:szCs w:val="28"/>
        </w:rPr>
        <w:t>表</w:t>
      </w:r>
      <w:r>
        <w:rPr>
          <w:rFonts w:hint="eastAsia" w:eastAsia="黑体" w:cs="黑体"/>
          <w:sz w:val="28"/>
          <w:szCs w:val="28"/>
          <w:lang w:val="en-US" w:eastAsia="zh-CN"/>
        </w:rPr>
        <w:t>6</w:t>
      </w:r>
      <w:r>
        <w:rPr>
          <w:rFonts w:hint="eastAsia" w:eastAsia="黑体" w:cs="黑体"/>
          <w:sz w:val="28"/>
          <w:szCs w:val="28"/>
        </w:rPr>
        <w:t>续表</w:t>
      </w:r>
      <w:r>
        <w:rPr>
          <w:rFonts w:eastAsia="黑体" w:cs="黑体"/>
          <w:sz w:val="28"/>
          <w:szCs w:val="28"/>
        </w:rPr>
        <w:t xml:space="preserve">3  </w:t>
      </w:r>
      <w:r>
        <w:rPr>
          <w:rFonts w:hint="eastAsia" w:eastAsia="黑体" w:cs="黑体"/>
          <w:sz w:val="28"/>
          <w:szCs w:val="28"/>
          <w:lang w:val="en-US" w:eastAsia="zh-CN"/>
        </w:rPr>
        <w:t>应用气象学</w:t>
      </w:r>
      <w:r>
        <w:rPr>
          <w:rFonts w:hint="eastAsia" w:eastAsia="黑体" w:cs="黑体"/>
          <w:sz w:val="28"/>
          <w:szCs w:val="28"/>
        </w:rPr>
        <w:t>专业指导性教学计划</w:t>
      </w:r>
    </w:p>
    <w:tbl>
      <w:tblPr>
        <w:tblStyle w:val="7"/>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458"/>
        <w:gridCol w:w="650"/>
        <w:gridCol w:w="1680"/>
        <w:gridCol w:w="3970"/>
        <w:gridCol w:w="703"/>
        <w:gridCol w:w="672"/>
        <w:gridCol w:w="821"/>
        <w:gridCol w:w="784"/>
        <w:gridCol w:w="779"/>
        <w:gridCol w:w="721"/>
        <w:gridCol w:w="658"/>
        <w:gridCol w:w="716"/>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43"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类别</w:t>
            </w:r>
          </w:p>
        </w:tc>
        <w:tc>
          <w:tcPr>
            <w:tcW w:w="65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序号</w:t>
            </w:r>
          </w:p>
        </w:tc>
        <w:tc>
          <w:tcPr>
            <w:tcW w:w="168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编号</w:t>
            </w:r>
          </w:p>
        </w:tc>
        <w:tc>
          <w:tcPr>
            <w:tcW w:w="39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课程名称</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考核</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ascii="Times New Roman" w:cs="Times New Roman" w:hAnsiTheme="minorEastAsia" w:eastAsiaTheme="minorEastAsia"/>
              </w:rPr>
              <w:t>学期</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宋体" w:hAnsi="宋体" w:eastAsia="宋体" w:cs="宋体"/>
                <w:lang w:val="en-US" w:eastAsia="zh-CN"/>
              </w:rPr>
            </w:pPr>
            <w:r>
              <w:rPr>
                <w:rFonts w:hint="eastAsia" w:ascii="Times New Roman" w:cs="Times New Roman" w:hAnsiTheme="minorEastAsia" w:eastAsiaTheme="minorEastAsia"/>
                <w:sz w:val="21"/>
                <w:szCs w:val="21"/>
                <w:lang w:val="en-US" w:eastAsia="zh-CN"/>
              </w:rPr>
              <w:t>考核方式</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sz w:val="18"/>
                <w:szCs w:val="18"/>
              </w:rPr>
            </w:pPr>
            <w:r>
              <w:rPr>
                <w:rFonts w:hint="eastAsia" w:ascii="Times New Roman" w:cs="Times New Roman" w:hAnsiTheme="minorEastAsia" w:eastAsiaTheme="minorEastAsia"/>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学分</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总学</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时</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讲授</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学时</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实验</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上机</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restart"/>
            <w:vAlign w:val="center"/>
          </w:tcPr>
          <w:p>
            <w:pPr>
              <w:spacing w:line="240" w:lineRule="auto"/>
              <w:jc w:val="center"/>
              <w:rPr>
                <w:rFonts w:ascii="Times New Roman" w:cs="Times New Roman" w:hAnsiTheme="minorEastAsia" w:eastAsiaTheme="minorEastAsia"/>
                <w:color w:val="000000"/>
              </w:rPr>
            </w:pPr>
            <w:r>
              <w:rPr>
                <w:rFonts w:ascii="Times New Roman" w:cs="Times New Roman" w:hAnsiTheme="minorEastAsia" w:eastAsiaTheme="minorEastAsia"/>
                <w:color w:val="000000"/>
              </w:rPr>
              <w:t>专</w:t>
            </w:r>
          </w:p>
          <w:p>
            <w:pPr>
              <w:spacing w:line="240" w:lineRule="auto"/>
              <w:jc w:val="center"/>
              <w:rPr>
                <w:rFonts w:ascii="Times New Roman" w:cs="Times New Roman" w:hAnsiTheme="minorEastAsia" w:eastAsiaTheme="minorEastAsia"/>
                <w:color w:val="000000"/>
              </w:rPr>
            </w:pPr>
            <w:r>
              <w:rPr>
                <w:rFonts w:ascii="Times New Roman" w:cs="Times New Roman" w:hAnsiTheme="minorEastAsia" w:eastAsiaTheme="minorEastAsia"/>
                <w:color w:val="000000"/>
              </w:rPr>
              <w:t>业</w:t>
            </w:r>
          </w:p>
          <w:p>
            <w:pPr>
              <w:spacing w:line="240" w:lineRule="auto"/>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教育课程</w:t>
            </w:r>
          </w:p>
        </w:tc>
        <w:tc>
          <w:tcPr>
            <w:tcW w:w="458" w:type="dxa"/>
            <w:vMerge w:val="restart"/>
            <w:vAlign w:val="center"/>
          </w:tcPr>
          <w:p>
            <w:pPr>
              <w:spacing w:line="240" w:lineRule="auto"/>
              <w:jc w:val="center"/>
              <w:rPr>
                <w:rFonts w:hint="default" w:ascii="Times New Roman" w:cs="Times New Roman" w:hAnsiTheme="minorEastAsia" w:eastAsiaTheme="minorEastAsia"/>
                <w:color w:val="000000"/>
                <w:lang w:val="en-US" w:eastAsia="zh-CN"/>
              </w:rPr>
            </w:pPr>
            <w:r>
              <w:rPr>
                <w:rFonts w:hint="eastAsia" w:ascii="Times New Roman" w:cs="Times New Roman" w:hAnsiTheme="minorEastAsia" w:eastAsiaTheme="minorEastAsia"/>
                <w:color w:val="000000"/>
                <w:lang w:val="en-US" w:eastAsia="zh-CN"/>
              </w:rPr>
              <w:t>专业方向课</w:t>
            </w: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spacing w:line="240" w:lineRule="auto"/>
              <w:rPr>
                <w:rFonts w:ascii="Times New Roman" w:cs="Times New Roman" w:hAnsiTheme="minorEastAsia" w:eastAsiaTheme="minorEastAsia"/>
              </w:rPr>
            </w:pPr>
            <w:r>
              <w:rPr>
                <w:rFonts w:hint="eastAsia"/>
                <w:spacing w:val="0"/>
                <w:szCs w:val="21"/>
              </w:rPr>
              <w:t>大气物理学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大气化学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3</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大气流体力学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4</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物理气候学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5</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宋体" w:hAnsi="宋体" w:eastAsia="宋体" w:cs="宋体"/>
                <w:b w:val="0"/>
                <w:i w:val="0"/>
                <w:spacing w:val="0"/>
                <w:sz w:val="21"/>
                <w:szCs w:val="21"/>
                <w:lang w:val="en-US" w:eastAsia="zh-CN" w:bidi="ar-SA"/>
              </w:rPr>
            </w:pPr>
            <w:r>
              <w:rPr>
                <w:rFonts w:hint="eastAsia" w:ascii="宋体" w:hAnsi="宋体" w:eastAsia="宋体" w:cs="宋体"/>
                <w:b w:val="0"/>
                <w:i w:val="0"/>
                <w:spacing w:val="0"/>
                <w:sz w:val="21"/>
                <w:szCs w:val="21"/>
              </w:rPr>
              <w:t>动力气象学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hint="eastAsia" w:ascii="宋体" w:hAnsi="宋体" w:eastAsia="宋体" w:cs="宋体"/>
                <w:b w:val="0"/>
                <w:i w:val="0"/>
                <w:spacing w:val="0"/>
                <w:sz w:val="21"/>
                <w:szCs w:val="21"/>
              </w:rPr>
            </w:pPr>
            <w:r>
              <w:rPr>
                <w:rFonts w:hint="eastAsia" w:ascii="宋体" w:hAnsi="宋体" w:cs="宋体"/>
                <w:i w:val="0"/>
                <w:iCs w:val="0"/>
                <w:color w:val="000000"/>
                <w:kern w:val="0"/>
                <w:sz w:val="21"/>
                <w:szCs w:val="21"/>
                <w:u w:val="none"/>
                <w:lang w:val="en-US" w:eastAsia="zh-CN" w:bidi="ar"/>
              </w:rPr>
              <w:t>气象灾害影响和风险评估</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7</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hint="eastAsia" w:ascii="宋体" w:hAnsi="宋体" w:eastAsia="宋体" w:cs="宋体"/>
                <w:b w:val="0"/>
                <w:i w:val="0"/>
                <w:spacing w:val="0"/>
                <w:sz w:val="21"/>
                <w:szCs w:val="21"/>
                <w:lang w:val="en-US" w:eastAsia="zh-CN" w:bidi="ar-SA"/>
              </w:rPr>
            </w:pPr>
            <w:r>
              <w:rPr>
                <w:rFonts w:hint="eastAsia" w:ascii="宋体" w:hAnsi="宋体" w:eastAsia="宋体" w:cs="宋体"/>
                <w:b w:val="0"/>
                <w:i w:val="0"/>
                <w:spacing w:val="0"/>
                <w:sz w:val="21"/>
                <w:szCs w:val="21"/>
              </w:rPr>
              <w:t>数值天气预报</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6</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16</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hint="eastAsia" w:ascii="宋体" w:hAnsi="宋体" w:eastAsia="宋体" w:cs="宋体"/>
                <w:b w:val="0"/>
                <w:i w:val="0"/>
                <w:spacing w:val="0"/>
                <w:sz w:val="21"/>
                <w:szCs w:val="21"/>
                <w:lang w:val="en-US" w:eastAsia="zh-CN" w:bidi="ar-SA"/>
              </w:rPr>
            </w:pPr>
            <w:r>
              <w:rPr>
                <w:rFonts w:hint="eastAsia" w:ascii="宋体" w:hAnsi="宋体" w:eastAsia="宋体" w:cs="宋体"/>
                <w:b w:val="0"/>
                <w:i w:val="0"/>
                <w:spacing w:val="0"/>
                <w:sz w:val="21"/>
                <w:szCs w:val="21"/>
              </w:rPr>
              <w:t>天气分析</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6</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16</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9</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hint="eastAsia" w:ascii="宋体" w:hAnsi="宋体" w:eastAsia="宋体" w:cs="宋体"/>
                <w:b w:val="0"/>
                <w:i w:val="0"/>
                <w:spacing w:val="0"/>
                <w:sz w:val="21"/>
                <w:szCs w:val="21"/>
                <w:lang w:val="en-US" w:eastAsia="zh-CN" w:bidi="ar-SA"/>
              </w:rPr>
            </w:pPr>
            <w:r>
              <w:rPr>
                <w:rFonts w:hint="eastAsia" w:ascii="宋体" w:hAnsi="宋体" w:eastAsia="宋体" w:cs="宋体"/>
                <w:b w:val="0"/>
                <w:i w:val="0"/>
                <w:spacing w:val="0"/>
                <w:sz w:val="21"/>
                <w:szCs w:val="21"/>
              </w:rPr>
              <w:t>天气学原理</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必修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48</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tcBorders>
              <w:top w:val="single" w:color="auto" w:sz="12" w:space="0"/>
            </w:tcBorders>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1680" w:type="dxa"/>
            <w:tcBorders>
              <w:top w:val="single" w:color="auto" w:sz="12" w:space="0"/>
            </w:tcBorders>
            <w:vAlign w:val="center"/>
          </w:tcPr>
          <w:p>
            <w:pPr>
              <w:spacing w:line="240" w:lineRule="auto"/>
              <w:jc w:val="center"/>
              <w:rPr>
                <w:rFonts w:ascii="Times New Roman" w:hAnsi="Times New Roman" w:cs="Times New Roman" w:eastAsiaTheme="minorEastAsia"/>
                <w:color w:val="000000"/>
              </w:rPr>
            </w:pPr>
          </w:p>
        </w:tc>
        <w:tc>
          <w:tcPr>
            <w:tcW w:w="3970" w:type="dxa"/>
            <w:tcBorders>
              <w:top w:val="single" w:color="auto" w:sz="12" w:space="0"/>
            </w:tcBorders>
            <w:vAlign w:val="center"/>
          </w:tcPr>
          <w:p>
            <w:pPr>
              <w:jc w:val="left"/>
              <w:rPr>
                <w:rFonts w:ascii="宋体" w:hAnsi="宋体" w:eastAsia="宋体" w:cs="宋体"/>
                <w:b w:val="0"/>
                <w:i w:val="0"/>
                <w:spacing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健康气象</w:t>
            </w:r>
          </w:p>
        </w:tc>
        <w:tc>
          <w:tcPr>
            <w:tcW w:w="703"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7</w:t>
            </w:r>
          </w:p>
        </w:tc>
        <w:tc>
          <w:tcPr>
            <w:tcW w:w="672"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rPr>
              <w:t>环境质量评价</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7</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3</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hint="eastAsia" w:ascii="Calibri" w:hAnsi="Calibri" w:eastAsia="宋体" w:cs="Calibri"/>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NCL程序设计</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7</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bookmarkStart w:id="0" w:name="_GoBack"/>
            <w:bookmarkEnd w:id="0"/>
            <w:r>
              <w:rPr>
                <w:rFonts w:hint="eastAsia" w:ascii="Times New Roman" w:hAnsi="Times New Roman" w:cs="Times New Roman" w:eastAsiaTheme="minorEastAsia"/>
                <w:color w:val="000000"/>
                <w:lang w:val="en-US" w:eastAsia="zh-CN"/>
              </w:rPr>
              <w:t>16</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16</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4</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rPr>
              <w:t>空气污染气象学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5</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ascii="宋体" w:hAnsi="宋体" w:eastAsia="宋体" w:cs="宋体"/>
                <w:b w:val="0"/>
                <w:i w:val="0"/>
                <w:spacing w:val="0"/>
                <w:sz w:val="21"/>
                <w:szCs w:val="21"/>
              </w:rPr>
              <w:t>边界层气象学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6</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rPr>
              <w:t>风能气象学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4</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7</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lang w:val="en-US" w:eastAsia="zh-CN"/>
              </w:rPr>
              <w:t>产业工程气象学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8</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rPr>
              <w:t>大气雷电防护</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5" w:type="dxa"/>
            <w:vMerge w:val="continue"/>
            <w:vAlign w:val="center"/>
          </w:tcPr>
          <w:p>
            <w:pPr>
              <w:spacing w:line="240" w:lineRule="auto"/>
              <w:jc w:val="center"/>
              <w:rPr>
                <w:rFonts w:ascii="Times New Roman" w:hAnsi="Times New Roman" w:cs="Times New Roman" w:eastAsiaTheme="minorEastAsia"/>
                <w:color w:val="000000"/>
              </w:rPr>
            </w:pPr>
          </w:p>
        </w:tc>
        <w:tc>
          <w:tcPr>
            <w:tcW w:w="458" w:type="dxa"/>
            <w:vMerge w:val="continue"/>
            <w:vAlign w:val="center"/>
          </w:tcPr>
          <w:p>
            <w:pPr>
              <w:spacing w:line="240" w:lineRule="auto"/>
              <w:jc w:val="center"/>
              <w:rPr>
                <w:rFonts w:ascii="Times New Roman" w:hAnsi="Times New Roman" w:cs="Times New Roman" w:eastAsiaTheme="minorEastAsia"/>
                <w:color w:val="000000"/>
              </w:rPr>
            </w:pPr>
          </w:p>
        </w:tc>
        <w:tc>
          <w:tcPr>
            <w:tcW w:w="650" w:type="dxa"/>
            <w:vAlign w:val="center"/>
          </w:tcPr>
          <w:p>
            <w:pPr>
              <w:spacing w:line="240" w:lineRule="auto"/>
              <w:jc w:val="center"/>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9</w:t>
            </w:r>
          </w:p>
        </w:tc>
        <w:tc>
          <w:tcPr>
            <w:tcW w:w="1680" w:type="dxa"/>
            <w:vAlign w:val="center"/>
          </w:tcPr>
          <w:p>
            <w:pPr>
              <w:spacing w:line="240" w:lineRule="auto"/>
              <w:jc w:val="center"/>
              <w:rPr>
                <w:rFonts w:ascii="Times New Roman" w:hAnsi="Times New Roman" w:cs="Times New Roman" w:eastAsiaTheme="minorEastAsia"/>
                <w:color w:val="000000"/>
              </w:rPr>
            </w:pPr>
          </w:p>
        </w:tc>
        <w:tc>
          <w:tcPr>
            <w:tcW w:w="3970" w:type="dxa"/>
            <w:vAlign w:val="center"/>
          </w:tcPr>
          <w:p>
            <w:pPr>
              <w:jc w:val="left"/>
              <w:rPr>
                <w:rFonts w:ascii="Calibri" w:hAnsi="Calibri" w:eastAsia="宋体" w:cs="Calibri"/>
                <w:sz w:val="21"/>
                <w:szCs w:val="21"/>
                <w:lang w:val="en-US" w:eastAsia="zh-CN" w:bidi="ar-SA"/>
              </w:rPr>
            </w:pPr>
            <w:r>
              <w:rPr>
                <w:rFonts w:hint="eastAsia"/>
                <w:spacing w:val="0"/>
                <w:szCs w:val="21"/>
              </w:rPr>
              <w:t>航空气象学</w:t>
            </w:r>
          </w:p>
        </w:tc>
        <w:tc>
          <w:tcPr>
            <w:tcW w:w="70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5</w:t>
            </w:r>
          </w:p>
        </w:tc>
        <w:tc>
          <w:tcPr>
            <w:tcW w:w="67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考试</w:t>
            </w:r>
          </w:p>
        </w:tc>
        <w:tc>
          <w:tcPr>
            <w:tcW w:w="8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选修</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72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default"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283" w:rightChars="0"/>
              <w:jc w:val="center"/>
              <w:textAlignment w:val="baseline"/>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85" w:type="dxa"/>
            <w:vMerge w:val="continue"/>
            <w:vAlign w:val="center"/>
          </w:tcPr>
          <w:p>
            <w:pPr>
              <w:rPr>
                <w:rFonts w:ascii="Times New Roman" w:hAnsi="Times New Roman" w:cs="Times New Roman" w:eastAsiaTheme="minorEastAsia"/>
                <w:color w:val="000000"/>
              </w:rPr>
            </w:pPr>
          </w:p>
        </w:tc>
        <w:tc>
          <w:tcPr>
            <w:tcW w:w="6758" w:type="dxa"/>
            <w:gridSpan w:val="4"/>
            <w:vAlign w:val="center"/>
          </w:tcPr>
          <w:p>
            <w:pPr>
              <w:jc w:val="center"/>
              <w:rPr>
                <w:rFonts w:ascii="Times New Roman" w:hAnsi="Times New Roman" w:cs="Times New Roman" w:eastAsiaTheme="minorEastAsia"/>
                <w:color w:val="000000"/>
              </w:rPr>
            </w:pPr>
            <w:r>
              <w:rPr>
                <w:rFonts w:ascii="Times New Roman" w:cs="Times New Roman" w:hAnsiTheme="minorEastAsia" w:eastAsiaTheme="minorEastAsia"/>
                <w:color w:val="000000"/>
              </w:rPr>
              <w:t>专业方向必修课小计</w:t>
            </w:r>
          </w:p>
        </w:tc>
        <w:tc>
          <w:tcPr>
            <w:tcW w:w="703"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ascii="Times New Roman" w:hAnsi="Times New Roman" w:cs="Times New Roman" w:eastAsiaTheme="minorEastAsia"/>
                <w:color w:val="000000"/>
              </w:rPr>
            </w:pPr>
          </w:p>
        </w:tc>
        <w:tc>
          <w:tcPr>
            <w:tcW w:w="672"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ascii="Times New Roman" w:hAnsi="Times New Roman" w:cs="Times New Roman" w:eastAsiaTheme="minorEastAsia"/>
                <w:color w:val="000000"/>
              </w:rPr>
            </w:pPr>
          </w:p>
        </w:tc>
        <w:tc>
          <w:tcPr>
            <w:tcW w:w="821"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ascii="Times New Roman" w:hAnsi="Times New Roman" w:cs="Times New Roman" w:eastAsiaTheme="minorEastAsia"/>
                <w:color w:val="000000"/>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28</w:t>
            </w:r>
          </w:p>
        </w:tc>
        <w:tc>
          <w:tcPr>
            <w:tcW w:w="779"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416</w:t>
            </w:r>
          </w:p>
        </w:tc>
        <w:tc>
          <w:tcPr>
            <w:tcW w:w="721"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368</w:t>
            </w:r>
          </w:p>
        </w:tc>
        <w:tc>
          <w:tcPr>
            <w:tcW w:w="658"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32</w:t>
            </w:r>
          </w:p>
        </w:tc>
        <w:tc>
          <w:tcPr>
            <w:tcW w:w="716"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16</w:t>
            </w:r>
          </w:p>
        </w:tc>
        <w:tc>
          <w:tcPr>
            <w:tcW w:w="638" w:type="dxa"/>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eastAsia"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43" w:type="dxa"/>
            <w:gridSpan w:val="5"/>
            <w:vAlign w:val="center"/>
          </w:tcPr>
          <w:p>
            <w:pPr>
              <w:jc w:val="center"/>
              <w:rPr>
                <w:rFonts w:ascii="Times New Roman" w:hAnsi="Times New Roman" w:cs="Times New Roman" w:eastAsiaTheme="minorEastAsia"/>
                <w:color w:val="000000"/>
              </w:rPr>
            </w:pPr>
            <w:r>
              <w:rPr>
                <w:rFonts w:ascii="Times New Roman" w:cs="Times New Roman" w:hAnsiTheme="minorEastAsia" w:eastAsiaTheme="minorEastAsia"/>
                <w:color w:val="000000"/>
              </w:rPr>
              <w:t>总学分、学时、周学时合计</w:t>
            </w:r>
          </w:p>
        </w:tc>
        <w:tc>
          <w:tcPr>
            <w:tcW w:w="2196" w:type="dxa"/>
            <w:gridSpan w:val="3"/>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总学分：144.5</w:t>
            </w:r>
          </w:p>
        </w:tc>
        <w:tc>
          <w:tcPr>
            <w:tcW w:w="2284" w:type="dxa"/>
            <w:gridSpan w:val="3"/>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总学时：2360</w:t>
            </w:r>
          </w:p>
        </w:tc>
        <w:tc>
          <w:tcPr>
            <w:tcW w:w="2012" w:type="dxa"/>
            <w:gridSpan w:val="3"/>
            <w:vAlign w:val="center"/>
          </w:tcPr>
          <w:p>
            <w:pPr>
              <w:keepNext w:val="0"/>
              <w:keepLines w:val="0"/>
              <w:pageBreakBefore w:val="0"/>
              <w:widowControl w:val="0"/>
              <w:kinsoku/>
              <w:wordWrap/>
              <w:overflowPunct/>
              <w:topLinePunct w:val="0"/>
              <w:autoSpaceDE/>
              <w:autoSpaceDN/>
              <w:bidi w:val="0"/>
              <w:adjustRightInd w:val="0"/>
              <w:snapToGrid/>
              <w:ind w:left="-105" w:leftChars="-50" w:right="-283"/>
              <w:jc w:val="center"/>
              <w:textAlignment w:val="baseline"/>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周学时：19</w:t>
            </w:r>
          </w:p>
        </w:tc>
      </w:tr>
    </w:tbl>
    <w:p>
      <w:pPr>
        <w:spacing w:line="400" w:lineRule="exact"/>
        <w:ind w:firstLine="321" w:firstLineChars="134"/>
        <w:rPr>
          <w:rFonts w:ascii="楷体" w:hAnsi="楷体" w:eastAsia="楷体"/>
          <w:color w:val="000000"/>
          <w:sz w:val="24"/>
          <w:szCs w:val="24"/>
        </w:rPr>
        <w:sectPr>
          <w:pgSz w:w="16840" w:h="11907" w:orient="landscape"/>
          <w:pgMar w:top="1418" w:right="1588" w:bottom="1418" w:left="1588" w:header="709" w:footer="827"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olor w:val="000000"/>
          <w:sz w:val="24"/>
          <w:szCs w:val="24"/>
        </w:rPr>
        <w:t>注：通识选修课由教务处统一列表并规定每学期开出课程。</w:t>
      </w:r>
    </w:p>
    <w:p>
      <w:pPr>
        <w:tabs>
          <w:tab w:val="left" w:pos="420"/>
        </w:tabs>
        <w:spacing w:afterLines="50" w:line="400" w:lineRule="exact"/>
        <w:jc w:val="center"/>
        <w:rPr>
          <w:rFonts w:ascii="黑体" w:hAnsi="黑体" w:eastAsia="黑体" w:cs="Times New Roman"/>
          <w:sz w:val="28"/>
          <w:szCs w:val="28"/>
        </w:rPr>
      </w:pPr>
      <w:r>
        <w:rPr>
          <w:rFonts w:hint="eastAsia" w:ascii="黑体" w:hAnsi="黑体" w:eastAsia="黑体" w:cs="黑体"/>
          <w:sz w:val="28"/>
          <w:szCs w:val="28"/>
        </w:rPr>
        <w:t>表</w:t>
      </w:r>
      <w:r>
        <w:rPr>
          <w:rFonts w:hint="eastAsia" w:ascii="黑体" w:hAnsi="黑体" w:eastAsia="黑体"/>
          <w:sz w:val="28"/>
          <w:szCs w:val="28"/>
          <w:lang w:val="en-US" w:eastAsia="zh-CN"/>
        </w:rPr>
        <w:t>6</w:t>
      </w:r>
      <w:r>
        <w:rPr>
          <w:rFonts w:hint="eastAsia" w:ascii="黑体" w:hAnsi="黑体" w:eastAsia="黑体" w:cs="黑体"/>
          <w:sz w:val="28"/>
          <w:szCs w:val="28"/>
        </w:rPr>
        <w:t>续表</w:t>
      </w:r>
      <w:r>
        <w:rPr>
          <w:rFonts w:hint="eastAsia" w:ascii="黑体" w:hAnsi="黑体" w:eastAsia="黑体"/>
          <w:sz w:val="28"/>
          <w:szCs w:val="28"/>
          <w:lang w:val="en-US" w:eastAsia="zh-CN"/>
        </w:rPr>
        <w:t>4  应用气象学</w:t>
      </w:r>
      <w:r>
        <w:rPr>
          <w:rFonts w:hint="eastAsia" w:ascii="黑体" w:hAnsi="黑体" w:eastAsia="黑体" w:cs="黑体"/>
          <w:sz w:val="28"/>
          <w:szCs w:val="28"/>
        </w:rPr>
        <w:t>专业指导性教学计划</w:t>
      </w:r>
    </w:p>
    <w:tbl>
      <w:tblPr>
        <w:tblStyle w:val="7"/>
        <w:tblW w:w="13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23"/>
        <w:gridCol w:w="1673"/>
        <w:gridCol w:w="3969"/>
        <w:gridCol w:w="704"/>
        <w:gridCol w:w="602"/>
        <w:gridCol w:w="909"/>
        <w:gridCol w:w="774"/>
        <w:gridCol w:w="784"/>
        <w:gridCol w:w="716"/>
        <w:gridCol w:w="657"/>
        <w:gridCol w:w="716"/>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类别</w:t>
            </w:r>
          </w:p>
        </w:tc>
        <w:tc>
          <w:tcPr>
            <w:tcW w:w="62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序号</w:t>
            </w:r>
          </w:p>
        </w:tc>
        <w:tc>
          <w:tcPr>
            <w:tcW w:w="167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课程</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编号</w:t>
            </w:r>
          </w:p>
        </w:tc>
        <w:tc>
          <w:tcPr>
            <w:tcW w:w="396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课程名称</w:t>
            </w:r>
          </w:p>
        </w:tc>
        <w:tc>
          <w:tcPr>
            <w:tcW w:w="70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hAnsi="Times New Roman" w:cs="Times New Roman" w:eastAsiaTheme="minorEastAsia"/>
              </w:rPr>
            </w:pPr>
            <w:r>
              <w:rPr>
                <w:rFonts w:ascii="Times New Roman" w:cs="Times New Roman" w:hAnsiTheme="minorEastAsia" w:eastAsiaTheme="minorEastAsia"/>
              </w:rPr>
              <w:t>考核</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ascii="Times New Roman" w:cs="Times New Roman" w:hAnsiTheme="minorEastAsia" w:eastAsiaTheme="minorEastAsia"/>
              </w:rPr>
              <w:t>学期</w:t>
            </w:r>
          </w:p>
        </w:tc>
        <w:tc>
          <w:tcPr>
            <w:tcW w:w="6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default" w:ascii="宋体" w:hAnsi="宋体" w:eastAsia="宋体" w:cs="宋体"/>
                <w:sz w:val="21"/>
                <w:szCs w:val="21"/>
                <w:lang w:val="en-US" w:eastAsia="zh-CN"/>
              </w:rPr>
            </w:pPr>
            <w:r>
              <w:rPr>
                <w:rFonts w:hint="eastAsia" w:ascii="Times New Roman" w:cs="Times New Roman" w:hAnsiTheme="minorEastAsia" w:eastAsiaTheme="minorEastAsia"/>
                <w:sz w:val="21"/>
                <w:szCs w:val="21"/>
                <w:lang w:val="en-US" w:eastAsia="zh-CN"/>
              </w:rPr>
              <w:t>考核方式</w:t>
            </w:r>
          </w:p>
        </w:tc>
        <w:tc>
          <w:tcPr>
            <w:tcW w:w="909"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Times New Roman" w:cs="Times New Roman" w:hAnsiTheme="minorEastAsia" w:eastAsiaTheme="minorEastAsia"/>
                <w:lang w:val="en-US" w:eastAsia="zh-CN"/>
              </w:rPr>
            </w:pPr>
            <w:r>
              <w:rPr>
                <w:rFonts w:hint="eastAsia" w:ascii="Times New Roman" w:cs="Times New Roman" w:hAnsiTheme="minorEastAsia" w:eastAsiaTheme="minorEastAsia"/>
                <w:lang w:val="en-US" w:eastAsia="zh-CN"/>
              </w:rPr>
              <w:t>必修</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ascii="Times New Roman" w:cs="Times New Roman" w:hAnsiTheme="minorEastAsia" w:eastAsiaTheme="minorEastAsia"/>
                <w:sz w:val="18"/>
                <w:szCs w:val="18"/>
              </w:rPr>
            </w:pPr>
            <w:r>
              <w:rPr>
                <w:rFonts w:hint="eastAsia" w:ascii="Times New Roman" w:cs="Times New Roman" w:hAnsiTheme="minorEastAsia" w:eastAsiaTheme="minorEastAsia"/>
                <w:lang w:val="en-US" w:eastAsia="zh-CN"/>
              </w:rPr>
              <w:t>选修</w:t>
            </w:r>
          </w:p>
        </w:tc>
        <w:tc>
          <w:tcPr>
            <w:tcW w:w="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学分</w:t>
            </w:r>
          </w:p>
        </w:tc>
        <w:tc>
          <w:tcPr>
            <w:tcW w:w="7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总学</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时</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rPr>
            </w:pPr>
            <w:r>
              <w:rPr>
                <w:rFonts w:hint="eastAsia" w:ascii="宋体" w:hAnsi="宋体" w:eastAsia="宋体" w:cs="宋体"/>
              </w:rPr>
              <w:t>讲授</w:t>
            </w:r>
          </w:p>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学时</w:t>
            </w:r>
          </w:p>
        </w:tc>
        <w:tc>
          <w:tcPr>
            <w:tcW w:w="65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实验</w:t>
            </w:r>
          </w:p>
        </w:tc>
        <w:tc>
          <w:tcPr>
            <w:tcW w:w="7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上机</w:t>
            </w:r>
          </w:p>
        </w:tc>
        <w:tc>
          <w:tcPr>
            <w:tcW w:w="63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lang w:val="en-US" w:eastAsia="zh-CN"/>
              </w:rPr>
            </w:pPr>
            <w:r>
              <w:rPr>
                <w:rFonts w:hint="eastAsia" w:ascii="宋体" w:hAnsi="宋体" w:eastAsia="宋体" w:cs="宋体"/>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3" w:type="dxa"/>
            <w:vMerge w:val="restart"/>
            <w:vAlign w:val="center"/>
          </w:tcPr>
          <w:p>
            <w:pPr>
              <w:spacing w:line="240" w:lineRule="auto"/>
              <w:rPr>
                <w:rFonts w:ascii="Times New Roman" w:hAnsi="Times New Roman" w:cs="Times New Roman" w:eastAsiaTheme="minorEastAsia"/>
              </w:rPr>
            </w:pPr>
            <w:r>
              <w:rPr>
                <w:rFonts w:hint="eastAsia" w:ascii="Times New Roman" w:hAnsi="Times New Roman" w:cs="Times New Roman" w:eastAsiaTheme="minorEastAsia"/>
              </w:rPr>
              <w:t>第二课堂教育项目</w:t>
            </w:r>
          </w:p>
        </w:tc>
        <w:tc>
          <w:tcPr>
            <w:tcW w:w="623" w:type="dxa"/>
            <w:vAlign w:val="center"/>
          </w:tcPr>
          <w:p>
            <w:pPr>
              <w:widowControl/>
              <w:adjustRightInd/>
              <w:spacing w:line="240" w:lineRule="auto"/>
              <w:jc w:val="center"/>
              <w:textAlignment w:val="auto"/>
              <w:rPr>
                <w:rFonts w:ascii="Times New Roman" w:hAnsi="Times New Roman" w:cs="Times New Roman" w:eastAsiaTheme="minorEastAsia"/>
              </w:rPr>
            </w:pPr>
            <w:r>
              <w:rPr>
                <w:rFonts w:ascii="Times New Roman" w:hAnsi="Times New Roman" w:cs="Times New Roman" w:eastAsiaTheme="minorEastAsia"/>
              </w:rPr>
              <w:t>1</w:t>
            </w:r>
          </w:p>
        </w:tc>
        <w:tc>
          <w:tcPr>
            <w:tcW w:w="1673" w:type="dxa"/>
            <w:tcBorders>
              <w:left w:val="nil"/>
            </w:tcBorders>
            <w:vAlign w:val="center"/>
          </w:tcPr>
          <w:p>
            <w:pPr>
              <w:spacing w:line="240" w:lineRule="auto"/>
              <w:jc w:val="center"/>
              <w:rPr>
                <w:rFonts w:ascii="Times New Roman" w:hAnsi="Times New Roman" w:cs="Times New Roman" w:eastAsiaTheme="minorEastAsia"/>
              </w:rPr>
            </w:pPr>
          </w:p>
        </w:tc>
        <w:tc>
          <w:tcPr>
            <w:tcW w:w="3969" w:type="dxa"/>
            <w:tcBorders>
              <w:top w:val="nil"/>
              <w:left w:val="nil"/>
            </w:tcBorders>
            <w:vAlign w:val="center"/>
          </w:tcPr>
          <w:p>
            <w:pPr>
              <w:spacing w:line="240" w:lineRule="auto"/>
              <w:rPr>
                <w:rFonts w:ascii="Times New Roman" w:hAnsi="Times New Roman" w:cs="Times New Roman" w:eastAsiaTheme="minorEastAsia"/>
              </w:rPr>
            </w:pPr>
            <w:r>
              <w:rPr>
                <w:rFonts w:hint="eastAsia" w:ascii="Times New Roman" w:hAnsi="Times New Roman" w:cs="Times New Roman" w:eastAsiaTheme="minorEastAsia"/>
              </w:rPr>
              <w:t>社会实践</w:t>
            </w:r>
          </w:p>
        </w:tc>
        <w:tc>
          <w:tcPr>
            <w:tcW w:w="704"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2-7</w:t>
            </w:r>
          </w:p>
        </w:tc>
        <w:tc>
          <w:tcPr>
            <w:tcW w:w="602"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考试</w:t>
            </w:r>
          </w:p>
        </w:tc>
        <w:tc>
          <w:tcPr>
            <w:tcW w:w="909"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rPr>
            </w:pPr>
          </w:p>
        </w:tc>
        <w:tc>
          <w:tcPr>
            <w:tcW w:w="774"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w:t>
            </w:r>
          </w:p>
        </w:tc>
        <w:tc>
          <w:tcPr>
            <w:tcW w:w="784"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highlight w:val="yellow"/>
                <w:lang w:val="en-US" w:eastAsia="zh-CN"/>
              </w:rPr>
            </w:pPr>
            <w:r>
              <w:rPr>
                <w:rFonts w:hint="eastAsia" w:ascii="Times New Roman" w:hAnsi="Times New Roman" w:cs="Times New Roman" w:eastAsiaTheme="minorEastAsia"/>
                <w:lang w:val="en-US" w:eastAsia="zh-CN"/>
              </w:rPr>
              <w:t>32</w:t>
            </w:r>
          </w:p>
        </w:tc>
        <w:tc>
          <w:tcPr>
            <w:tcW w:w="716"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highlight w:val="yellow"/>
                <w:lang w:val="en-US" w:eastAsia="zh-CN"/>
              </w:rPr>
            </w:pPr>
            <w:r>
              <w:rPr>
                <w:rFonts w:hint="eastAsia" w:ascii="Times New Roman" w:hAnsi="Times New Roman" w:cs="Times New Roman" w:eastAsiaTheme="minorEastAsia"/>
                <w:lang w:val="en-US" w:eastAsia="zh-CN"/>
              </w:rPr>
              <w:t>0</w:t>
            </w:r>
          </w:p>
        </w:tc>
        <w:tc>
          <w:tcPr>
            <w:tcW w:w="657"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c>
          <w:tcPr>
            <w:tcW w:w="716"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c>
          <w:tcPr>
            <w:tcW w:w="630"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3" w:type="dxa"/>
            <w:vMerge w:val="continue"/>
            <w:vAlign w:val="center"/>
          </w:tcPr>
          <w:p>
            <w:pPr>
              <w:spacing w:line="240" w:lineRule="auto"/>
              <w:rPr>
                <w:rFonts w:ascii="Times New Roman" w:hAnsi="Times New Roman" w:cs="Times New Roman" w:eastAsiaTheme="minorEastAsia"/>
              </w:rPr>
            </w:pPr>
          </w:p>
        </w:tc>
        <w:tc>
          <w:tcPr>
            <w:tcW w:w="623" w:type="dxa"/>
            <w:tcBorders>
              <w:top w:val="nil"/>
            </w:tcBorders>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1673" w:type="dxa"/>
            <w:tcBorders>
              <w:top w:val="nil"/>
              <w:left w:val="nil"/>
            </w:tcBorders>
            <w:vAlign w:val="center"/>
          </w:tcPr>
          <w:p>
            <w:pPr>
              <w:spacing w:line="240" w:lineRule="auto"/>
              <w:jc w:val="center"/>
              <w:rPr>
                <w:rFonts w:ascii="Times New Roman" w:hAnsi="Times New Roman" w:cs="Times New Roman" w:eastAsiaTheme="minorEastAsia"/>
              </w:rPr>
            </w:pPr>
          </w:p>
        </w:tc>
        <w:tc>
          <w:tcPr>
            <w:tcW w:w="3969" w:type="dxa"/>
            <w:tcBorders>
              <w:top w:val="nil"/>
              <w:left w:val="nil"/>
            </w:tcBorders>
            <w:vAlign w:val="center"/>
          </w:tcPr>
          <w:p>
            <w:pPr>
              <w:spacing w:line="240" w:lineRule="auto"/>
              <w:rPr>
                <w:rFonts w:ascii="Times New Roman" w:hAnsi="Times New Roman" w:cs="Times New Roman" w:eastAsiaTheme="minorEastAsia"/>
              </w:rPr>
            </w:pPr>
            <w:r>
              <w:rPr>
                <w:rFonts w:ascii="Times New Roman" w:hAnsi="Times New Roman" w:cs="Times New Roman"/>
              </w:rPr>
              <w:t>大学生职业生涯规划</w:t>
            </w:r>
          </w:p>
        </w:tc>
        <w:tc>
          <w:tcPr>
            <w:tcW w:w="704"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w:t>
            </w:r>
          </w:p>
        </w:tc>
        <w:tc>
          <w:tcPr>
            <w:tcW w:w="602"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考查</w:t>
            </w:r>
          </w:p>
        </w:tc>
        <w:tc>
          <w:tcPr>
            <w:tcW w:w="909"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必修</w:t>
            </w:r>
          </w:p>
        </w:tc>
        <w:tc>
          <w:tcPr>
            <w:tcW w:w="774"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1</w:t>
            </w:r>
          </w:p>
        </w:tc>
        <w:tc>
          <w:tcPr>
            <w:tcW w:w="784"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sz w:val="21"/>
                <w:szCs w:val="21"/>
                <w:highlight w:val="yellow"/>
                <w:lang w:val="en-US" w:eastAsia="zh-CN" w:bidi="ar-SA"/>
              </w:rPr>
            </w:pPr>
            <w:r>
              <w:rPr>
                <w:rFonts w:hint="eastAsia" w:ascii="Times New Roman" w:hAnsi="Times New Roman" w:cs="Times New Roman"/>
              </w:rPr>
              <w:t>16</w:t>
            </w:r>
          </w:p>
        </w:tc>
        <w:tc>
          <w:tcPr>
            <w:tcW w:w="716"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sz w:val="21"/>
                <w:szCs w:val="21"/>
                <w:highlight w:val="yellow"/>
                <w:lang w:val="en-US" w:eastAsia="zh-CN" w:bidi="ar-SA"/>
              </w:rPr>
            </w:pPr>
            <w:r>
              <w:rPr>
                <w:rFonts w:hint="eastAsia" w:ascii="Times New Roman" w:hAnsi="Times New Roman" w:cs="Times New Roman"/>
              </w:rPr>
              <w:t>16</w:t>
            </w:r>
          </w:p>
        </w:tc>
        <w:tc>
          <w:tcPr>
            <w:tcW w:w="657"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0</w:t>
            </w:r>
          </w:p>
        </w:tc>
        <w:tc>
          <w:tcPr>
            <w:tcW w:w="716"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0</w:t>
            </w:r>
          </w:p>
        </w:tc>
        <w:tc>
          <w:tcPr>
            <w:tcW w:w="630"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3" w:type="dxa"/>
            <w:vMerge w:val="continue"/>
            <w:vAlign w:val="center"/>
          </w:tcPr>
          <w:p>
            <w:pPr>
              <w:spacing w:line="240" w:lineRule="auto"/>
              <w:rPr>
                <w:rFonts w:ascii="Times New Roman" w:hAnsi="Times New Roman" w:cs="Times New Roman" w:eastAsiaTheme="minorEastAsia"/>
              </w:rPr>
            </w:pPr>
          </w:p>
        </w:tc>
        <w:tc>
          <w:tcPr>
            <w:tcW w:w="623" w:type="dxa"/>
            <w:tcBorders>
              <w:top w:val="nil"/>
            </w:tcBorders>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3</w:t>
            </w:r>
          </w:p>
        </w:tc>
        <w:tc>
          <w:tcPr>
            <w:tcW w:w="1673" w:type="dxa"/>
            <w:tcBorders>
              <w:top w:val="nil"/>
              <w:left w:val="nil"/>
            </w:tcBorders>
            <w:vAlign w:val="center"/>
          </w:tcPr>
          <w:p>
            <w:pPr>
              <w:spacing w:line="240" w:lineRule="auto"/>
              <w:jc w:val="center"/>
              <w:rPr>
                <w:rFonts w:ascii="Times New Roman" w:hAnsi="Times New Roman" w:cs="Times New Roman" w:eastAsiaTheme="minorEastAsia"/>
              </w:rPr>
            </w:pPr>
          </w:p>
        </w:tc>
        <w:tc>
          <w:tcPr>
            <w:tcW w:w="3969" w:type="dxa"/>
            <w:tcBorders>
              <w:top w:val="nil"/>
              <w:left w:val="nil"/>
            </w:tcBorders>
            <w:vAlign w:val="center"/>
          </w:tcPr>
          <w:p>
            <w:pPr>
              <w:spacing w:line="240" w:lineRule="auto"/>
              <w:rPr>
                <w:rFonts w:ascii="Times New Roman" w:hAnsi="Times New Roman" w:cs="Times New Roman" w:eastAsiaTheme="minorEastAsia"/>
              </w:rPr>
            </w:pPr>
            <w:r>
              <w:rPr>
                <w:rFonts w:ascii="Times New Roman" w:hAnsi="Times New Roman" w:cs="Times New Roman"/>
              </w:rPr>
              <w:t>大学生就业指导</w:t>
            </w:r>
          </w:p>
        </w:tc>
        <w:tc>
          <w:tcPr>
            <w:tcW w:w="704"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6</w:t>
            </w:r>
          </w:p>
        </w:tc>
        <w:tc>
          <w:tcPr>
            <w:tcW w:w="602"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p>
        </w:tc>
        <w:tc>
          <w:tcPr>
            <w:tcW w:w="909" w:type="dxa"/>
            <w:tcBorders>
              <w:top w:val="nil"/>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必修</w:t>
            </w:r>
          </w:p>
        </w:tc>
        <w:tc>
          <w:tcPr>
            <w:tcW w:w="774"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highlight w:val="yellow"/>
              </w:rPr>
            </w:pPr>
            <w:r>
              <w:rPr>
                <w:rFonts w:hint="eastAsia" w:ascii="Times New Roman" w:hAnsi="Times New Roman" w:cs="Times New Roman" w:eastAsiaTheme="minorEastAsia"/>
                <w:lang w:val="en-US" w:eastAsia="zh-CN"/>
              </w:rPr>
              <w:t>1</w:t>
            </w:r>
          </w:p>
        </w:tc>
        <w:tc>
          <w:tcPr>
            <w:tcW w:w="784" w:type="dxa"/>
            <w:tcBorders>
              <w:top w:val="nil"/>
              <w:left w:val="nil"/>
            </w:tcBorders>
            <w:vAlign w:val="center"/>
          </w:tcPr>
          <w:p>
            <w:pPr>
              <w:snapToGrid w:val="0"/>
              <w:spacing w:line="240" w:lineRule="auto"/>
              <w:ind w:left="-105" w:leftChars="-50" w:right="-105" w:rightChars="-50"/>
              <w:jc w:val="center"/>
              <w:rPr>
                <w:rFonts w:ascii="Times New Roman" w:hAnsi="Times New Roman" w:eastAsia="宋体" w:cs="Times New Roman"/>
                <w:sz w:val="21"/>
                <w:szCs w:val="21"/>
                <w:lang w:val="en-US" w:eastAsia="zh-CN" w:bidi="ar-SA"/>
              </w:rPr>
            </w:pPr>
            <w:r>
              <w:rPr>
                <w:rFonts w:hint="eastAsia" w:ascii="Times New Roman" w:hAnsi="Times New Roman" w:cs="Times New Roman"/>
              </w:rPr>
              <w:t>16</w:t>
            </w:r>
          </w:p>
        </w:tc>
        <w:tc>
          <w:tcPr>
            <w:tcW w:w="716" w:type="dxa"/>
            <w:tcBorders>
              <w:top w:val="nil"/>
              <w:left w:val="nil"/>
            </w:tcBorders>
            <w:vAlign w:val="center"/>
          </w:tcPr>
          <w:p>
            <w:pPr>
              <w:snapToGrid w:val="0"/>
              <w:spacing w:line="240" w:lineRule="auto"/>
              <w:ind w:left="-105" w:leftChars="-50" w:right="-105" w:rightChars="-50"/>
              <w:jc w:val="center"/>
              <w:rPr>
                <w:rFonts w:ascii="Times New Roman" w:hAnsi="Times New Roman" w:eastAsia="宋体" w:cs="Times New Roman"/>
                <w:sz w:val="21"/>
                <w:szCs w:val="21"/>
                <w:lang w:val="en-US" w:eastAsia="zh-CN" w:bidi="ar-SA"/>
              </w:rPr>
            </w:pPr>
            <w:r>
              <w:rPr>
                <w:rFonts w:hint="eastAsia" w:ascii="Times New Roman" w:hAnsi="Times New Roman" w:cs="Times New Roman"/>
              </w:rPr>
              <w:t>16</w:t>
            </w:r>
          </w:p>
        </w:tc>
        <w:tc>
          <w:tcPr>
            <w:tcW w:w="657"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0</w:t>
            </w:r>
          </w:p>
        </w:tc>
        <w:tc>
          <w:tcPr>
            <w:tcW w:w="716" w:type="dxa"/>
            <w:tcBorders>
              <w:top w:val="nil"/>
              <w:left w:val="nil"/>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0</w:t>
            </w:r>
          </w:p>
        </w:tc>
        <w:tc>
          <w:tcPr>
            <w:tcW w:w="630" w:type="dxa"/>
            <w:tcBorders>
              <w:top w:val="nil"/>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3" w:type="dxa"/>
            <w:vMerge w:val="continue"/>
            <w:vAlign w:val="center"/>
          </w:tcPr>
          <w:p>
            <w:pPr>
              <w:spacing w:line="240" w:lineRule="auto"/>
              <w:rPr>
                <w:rFonts w:ascii="Times New Roman" w:hAnsi="Times New Roman" w:cs="Times New Roman" w:eastAsiaTheme="minorEastAsia"/>
              </w:rPr>
            </w:pPr>
          </w:p>
        </w:tc>
        <w:tc>
          <w:tcPr>
            <w:tcW w:w="623" w:type="dxa"/>
            <w:tcBorders>
              <w:top w:val="nil"/>
              <w:bottom w:val="single" w:color="auto" w:sz="4" w:space="0"/>
            </w:tcBorders>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4</w:t>
            </w:r>
          </w:p>
        </w:tc>
        <w:tc>
          <w:tcPr>
            <w:tcW w:w="1673" w:type="dxa"/>
            <w:tcBorders>
              <w:top w:val="nil"/>
              <w:left w:val="nil"/>
              <w:bottom w:val="single" w:color="auto" w:sz="4" w:space="0"/>
            </w:tcBorders>
            <w:vAlign w:val="center"/>
          </w:tcPr>
          <w:p>
            <w:pPr>
              <w:spacing w:line="240" w:lineRule="auto"/>
              <w:jc w:val="center"/>
              <w:rPr>
                <w:rFonts w:ascii="Times New Roman" w:hAnsi="Times New Roman" w:cs="Times New Roman" w:eastAsiaTheme="minorEastAsia"/>
              </w:rPr>
            </w:pPr>
          </w:p>
        </w:tc>
        <w:tc>
          <w:tcPr>
            <w:tcW w:w="3969" w:type="dxa"/>
            <w:tcBorders>
              <w:top w:val="nil"/>
              <w:left w:val="nil"/>
              <w:bottom w:val="single" w:color="auto" w:sz="4" w:space="0"/>
            </w:tcBorders>
            <w:vAlign w:val="center"/>
          </w:tcPr>
          <w:p>
            <w:pPr>
              <w:spacing w:line="240" w:lineRule="auto"/>
              <w:rPr>
                <w:rFonts w:ascii="Times New Roman" w:hAnsi="Times New Roman" w:cs="Times New Roman" w:eastAsiaTheme="minorEastAsia"/>
              </w:rPr>
            </w:pPr>
            <w:r>
              <w:rPr>
                <w:rFonts w:hint="eastAsia" w:ascii="Times New Roman" w:hAnsi="Times New Roman" w:cs="Times New Roman" w:eastAsiaTheme="minorEastAsia"/>
              </w:rPr>
              <w:t>劳动技能与素质拓展</w:t>
            </w:r>
          </w:p>
        </w:tc>
        <w:tc>
          <w:tcPr>
            <w:tcW w:w="704"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p>
        </w:tc>
        <w:tc>
          <w:tcPr>
            <w:tcW w:w="602"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p>
        </w:tc>
        <w:tc>
          <w:tcPr>
            <w:tcW w:w="909"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p>
        </w:tc>
        <w:tc>
          <w:tcPr>
            <w:tcW w:w="774" w:type="dxa"/>
            <w:tcBorders>
              <w:top w:val="nil"/>
              <w:left w:val="nil"/>
              <w:bottom w:val="single" w:color="auto" w:sz="4" w:space="0"/>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highlight w:val="yellow"/>
                <w:lang w:eastAsia="zh-CN"/>
              </w:rPr>
            </w:pPr>
            <w:r>
              <w:rPr>
                <w:rFonts w:hint="eastAsia" w:ascii="Times New Roman" w:hAnsi="Times New Roman" w:cs="Times New Roman" w:eastAsiaTheme="minorEastAsia"/>
                <w:lang w:val="en-US" w:eastAsia="zh-CN"/>
              </w:rPr>
              <w:t>1</w:t>
            </w:r>
          </w:p>
        </w:tc>
        <w:tc>
          <w:tcPr>
            <w:tcW w:w="784" w:type="dxa"/>
            <w:tcBorders>
              <w:top w:val="nil"/>
              <w:left w:val="nil"/>
              <w:bottom w:val="single" w:color="auto" w:sz="4" w:space="0"/>
            </w:tcBorders>
            <w:vAlign w:val="center"/>
          </w:tcPr>
          <w:p>
            <w:pPr>
              <w:snapToGrid w:val="0"/>
              <w:spacing w:line="240" w:lineRule="auto"/>
              <w:ind w:left="-105" w:leftChars="-50" w:right="-105" w:rightChars="-50"/>
              <w:jc w:val="center"/>
              <w:rPr>
                <w:rFonts w:hint="default" w:ascii="Times New Roman" w:hAnsi="Times New Roman" w:cs="Times New Roman"/>
                <w:lang w:val="en-US" w:eastAsia="zh-CN"/>
              </w:rPr>
            </w:pPr>
            <w:r>
              <w:rPr>
                <w:rFonts w:hint="eastAsia" w:ascii="Times New Roman" w:hAnsi="Times New Roman" w:cs="Times New Roman"/>
                <w:lang w:val="en-US" w:eastAsia="zh-CN"/>
              </w:rPr>
              <w:t>16</w:t>
            </w:r>
          </w:p>
        </w:tc>
        <w:tc>
          <w:tcPr>
            <w:tcW w:w="716" w:type="dxa"/>
            <w:tcBorders>
              <w:top w:val="nil"/>
              <w:left w:val="nil"/>
              <w:bottom w:val="single" w:color="auto" w:sz="4" w:space="0"/>
            </w:tcBorders>
            <w:vAlign w:val="center"/>
          </w:tcPr>
          <w:p>
            <w:pPr>
              <w:snapToGrid w:val="0"/>
              <w:spacing w:line="240" w:lineRule="auto"/>
              <w:ind w:left="-105" w:leftChars="-50" w:right="-105" w:rightChars="-50"/>
              <w:jc w:val="center"/>
              <w:rPr>
                <w:rFonts w:hint="eastAsia" w:ascii="Times New Roman" w:hAnsi="Times New Roman" w:cs="Times New Roman"/>
                <w:lang w:val="en-US" w:eastAsia="zh-CN"/>
              </w:rPr>
            </w:pPr>
            <w:r>
              <w:rPr>
                <w:rFonts w:hint="eastAsia" w:ascii="Times New Roman" w:hAnsi="Times New Roman" w:cs="Times New Roman" w:eastAsiaTheme="minorEastAsia"/>
              </w:rPr>
              <w:t>0</w:t>
            </w:r>
          </w:p>
        </w:tc>
        <w:tc>
          <w:tcPr>
            <w:tcW w:w="657"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highlight w:val="yellow"/>
              </w:rPr>
            </w:pPr>
            <w:r>
              <w:rPr>
                <w:rFonts w:hint="eastAsia" w:ascii="Times New Roman" w:hAnsi="Times New Roman" w:cs="Times New Roman" w:eastAsiaTheme="minorEastAsia"/>
              </w:rPr>
              <w:t>0</w:t>
            </w:r>
          </w:p>
        </w:tc>
        <w:tc>
          <w:tcPr>
            <w:tcW w:w="716"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0</w:t>
            </w:r>
          </w:p>
        </w:tc>
        <w:tc>
          <w:tcPr>
            <w:tcW w:w="630" w:type="dxa"/>
            <w:tcBorders>
              <w:top w:val="nil"/>
              <w:left w:val="nil"/>
              <w:bottom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3" w:type="dxa"/>
            <w:vMerge w:val="continue"/>
            <w:vAlign w:val="center"/>
          </w:tcPr>
          <w:p>
            <w:pPr>
              <w:spacing w:line="240" w:lineRule="auto"/>
              <w:rPr>
                <w:rFonts w:ascii="Times New Roman" w:hAnsi="Times New Roman" w:cs="Times New Roman" w:eastAsiaTheme="minorEastAsia"/>
              </w:rPr>
            </w:pPr>
          </w:p>
        </w:tc>
        <w:tc>
          <w:tcPr>
            <w:tcW w:w="62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5</w:t>
            </w:r>
          </w:p>
        </w:tc>
        <w:tc>
          <w:tcPr>
            <w:tcW w:w="16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Times New Roman" w:hAnsi="Times New Roman" w:eastAsia="宋体" w:cs="Times New Roman"/>
                <w:lang w:val="en-US" w:eastAsia="zh-CN"/>
              </w:rPr>
            </w:pPr>
            <w:r>
              <w:rPr>
                <w:rFonts w:hint="eastAsia" w:ascii="Times New Roman" w:hAnsi="Times New Roman" w:cs="Times New Roman"/>
                <w:lang w:val="en-US" w:eastAsia="zh-CN"/>
              </w:rPr>
              <w:t>科技创新类实践</w:t>
            </w:r>
          </w:p>
        </w:tc>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rPr>
            </w:pPr>
          </w:p>
        </w:tc>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rPr>
            </w:pPr>
          </w:p>
        </w:tc>
        <w:tc>
          <w:tcPr>
            <w:tcW w:w="9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rPr>
            </w:pPr>
            <w:r>
              <w:rPr>
                <w:rFonts w:hint="eastAsia" w:ascii="Times New Roman" w:hAnsi="Times New Roman" w:cs="Times New Roman" w:eastAsiaTheme="minorEastAsia"/>
                <w:lang w:val="en-US" w:eastAsia="zh-CN"/>
              </w:rPr>
              <w:t>2</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32</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hint="eastAsia" w:ascii="Times New Roman" w:hAnsi="Times New Roman" w:eastAsia="宋体" w:cs="Times New Roman"/>
                <w:lang w:val="en-US" w:eastAsia="zh-CN"/>
              </w:rPr>
            </w:pPr>
            <w:r>
              <w:rPr>
                <w:rFonts w:hint="eastAsia" w:ascii="Times New Roman" w:hAnsi="Times New Roman" w:cs="Times New Roman"/>
              </w:rPr>
              <w:t>8</w:t>
            </w:r>
          </w:p>
        </w:tc>
        <w:tc>
          <w:tcPr>
            <w:tcW w:w="6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highlight w:val="yellow"/>
              </w:rPr>
            </w:pPr>
            <w:r>
              <w:rPr>
                <w:rFonts w:hint="eastAsia" w:ascii="Times New Roman" w:hAnsi="Times New Roman" w:cs="Times New Roman" w:eastAsiaTheme="minorEastAsia"/>
              </w:rPr>
              <w:t>16</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05" w:leftChars="-50" w:right="-105" w:rightChars="-50"/>
              <w:jc w:val="center"/>
              <w:rPr>
                <w:rFonts w:ascii="Times New Roman" w:hAnsi="Times New Roman" w:cs="Times New Roman" w:eastAsiaTheme="minorEastAsia"/>
              </w:rPr>
            </w:pPr>
            <w:r>
              <w:rPr>
                <w:rFonts w:hint="eastAsia" w:ascii="Times New Roman" w:hAnsi="Times New Roman" w:cs="Times New Roman" w:eastAsiaTheme="minorEastAsia"/>
              </w:rPr>
              <w:t>8</w:t>
            </w:r>
          </w:p>
        </w:tc>
        <w:tc>
          <w:tcPr>
            <w:tcW w:w="630" w:type="dxa"/>
            <w:tcBorders>
              <w:top w:val="single" w:color="auto" w:sz="4" w:space="0"/>
              <w:left w:val="single" w:color="auto" w:sz="4" w:space="0"/>
              <w:bottom w:val="single" w:color="auto" w:sz="4" w:space="0"/>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18" w:type="dxa"/>
            <w:gridSpan w:val="4"/>
            <w:vAlign w:val="center"/>
          </w:tcPr>
          <w:p>
            <w:pPr>
              <w:spacing w:line="240" w:lineRule="auto"/>
              <w:jc w:val="center"/>
              <w:rPr>
                <w:rFonts w:hint="eastAsia" w:ascii="Times New Roman" w:hAnsi="Times New Roman" w:cs="Times New Roman"/>
                <w:lang w:val="en-US" w:eastAsia="zh-CN"/>
              </w:rPr>
            </w:pPr>
            <w:r>
              <w:rPr>
                <w:rFonts w:hint="eastAsia" w:ascii="Times New Roman" w:hAnsi="Times New Roman" w:cs="Times New Roman"/>
                <w:lang w:eastAsia="zh-CN"/>
              </w:rPr>
              <w:t>合</w:t>
            </w:r>
            <w:r>
              <w:rPr>
                <w:rFonts w:hint="eastAsia" w:ascii="Times New Roman" w:hAnsi="Times New Roman" w:cs="Times New Roman"/>
                <w:lang w:val="en-US" w:eastAsia="zh-CN"/>
              </w:rPr>
              <w:t xml:space="preserve">    </w:t>
            </w:r>
            <w:r>
              <w:rPr>
                <w:rFonts w:hint="eastAsia" w:ascii="Times New Roman" w:hAnsi="Times New Roman" w:cs="Times New Roman"/>
                <w:lang w:eastAsia="zh-CN"/>
              </w:rPr>
              <w:t>计</w:t>
            </w:r>
          </w:p>
        </w:tc>
        <w:tc>
          <w:tcPr>
            <w:tcW w:w="704" w:type="dxa"/>
            <w:tcBorders>
              <w:top w:val="single" w:color="auto" w:sz="4" w:space="0"/>
              <w:left w:val="nil"/>
            </w:tcBorders>
            <w:vAlign w:val="center"/>
          </w:tcPr>
          <w:p>
            <w:pPr>
              <w:snapToGrid w:val="0"/>
              <w:spacing w:line="240" w:lineRule="auto"/>
              <w:ind w:left="-105" w:leftChars="-50" w:right="-105" w:rightChars="-50"/>
              <w:jc w:val="center"/>
              <w:rPr>
                <w:rFonts w:ascii="Times New Roman" w:hAnsi="Times New Roman" w:cs="Times New Roman"/>
              </w:rPr>
            </w:pPr>
          </w:p>
        </w:tc>
        <w:tc>
          <w:tcPr>
            <w:tcW w:w="602" w:type="dxa"/>
            <w:tcBorders>
              <w:top w:val="single" w:color="auto" w:sz="4" w:space="0"/>
              <w:left w:val="nil"/>
            </w:tcBorders>
            <w:vAlign w:val="center"/>
          </w:tcPr>
          <w:p>
            <w:pPr>
              <w:snapToGrid w:val="0"/>
              <w:spacing w:line="240" w:lineRule="auto"/>
              <w:ind w:left="-105" w:leftChars="-50" w:right="-105" w:rightChars="-50"/>
              <w:jc w:val="center"/>
              <w:rPr>
                <w:rFonts w:ascii="Times New Roman" w:hAnsi="Times New Roman" w:cs="Times New Roman"/>
              </w:rPr>
            </w:pPr>
          </w:p>
        </w:tc>
        <w:tc>
          <w:tcPr>
            <w:tcW w:w="909" w:type="dxa"/>
            <w:tcBorders>
              <w:top w:val="single" w:color="auto" w:sz="4" w:space="0"/>
              <w:left w:val="nil"/>
            </w:tcBorders>
            <w:vAlign w:val="center"/>
          </w:tcPr>
          <w:p>
            <w:pPr>
              <w:snapToGrid w:val="0"/>
              <w:spacing w:line="240" w:lineRule="auto"/>
              <w:ind w:left="-105" w:leftChars="-50" w:right="-105" w:rightChars="-50"/>
              <w:jc w:val="center"/>
              <w:rPr>
                <w:rFonts w:ascii="Times New Roman" w:hAnsi="Times New Roman" w:cs="Times New Roman"/>
              </w:rPr>
            </w:pPr>
          </w:p>
        </w:tc>
        <w:tc>
          <w:tcPr>
            <w:tcW w:w="774" w:type="dxa"/>
            <w:tcBorders>
              <w:top w:val="single" w:color="auto" w:sz="4" w:space="0"/>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7</w:t>
            </w:r>
          </w:p>
        </w:tc>
        <w:tc>
          <w:tcPr>
            <w:tcW w:w="784" w:type="dxa"/>
            <w:tcBorders>
              <w:top w:val="single" w:color="auto" w:sz="4" w:space="0"/>
              <w:left w:val="nil"/>
            </w:tcBorders>
            <w:vAlign w:val="center"/>
          </w:tcPr>
          <w:p>
            <w:pPr>
              <w:snapToGrid w:val="0"/>
              <w:spacing w:line="240" w:lineRule="auto"/>
              <w:ind w:left="-105" w:leftChars="-50" w:right="-105" w:rightChars="-5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112</w:t>
            </w:r>
          </w:p>
        </w:tc>
        <w:tc>
          <w:tcPr>
            <w:tcW w:w="716" w:type="dxa"/>
            <w:tcBorders>
              <w:top w:val="single" w:color="auto" w:sz="4" w:space="0"/>
              <w:left w:val="nil"/>
            </w:tcBorders>
            <w:vAlign w:val="center"/>
          </w:tcPr>
          <w:p>
            <w:pPr>
              <w:snapToGrid w:val="0"/>
              <w:spacing w:line="240" w:lineRule="auto"/>
              <w:ind w:left="-105" w:leftChars="-50" w:right="-105" w:rightChars="-5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40</w:t>
            </w:r>
          </w:p>
        </w:tc>
        <w:tc>
          <w:tcPr>
            <w:tcW w:w="657" w:type="dxa"/>
            <w:tcBorders>
              <w:top w:val="single" w:color="auto" w:sz="4" w:space="0"/>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highlight w:val="yellow"/>
                <w:lang w:val="en-US" w:eastAsia="zh-CN"/>
              </w:rPr>
            </w:pPr>
            <w:r>
              <w:rPr>
                <w:rFonts w:hint="eastAsia" w:ascii="Times New Roman" w:hAnsi="Times New Roman" w:cs="Times New Roman"/>
                <w:lang w:val="en-US" w:eastAsia="zh-CN"/>
              </w:rPr>
              <w:t>16</w:t>
            </w:r>
          </w:p>
        </w:tc>
        <w:tc>
          <w:tcPr>
            <w:tcW w:w="716" w:type="dxa"/>
            <w:tcBorders>
              <w:top w:val="single" w:color="auto" w:sz="4" w:space="0"/>
              <w:left w:val="nil"/>
            </w:tcBorders>
            <w:vAlign w:val="center"/>
          </w:tcPr>
          <w:p>
            <w:pPr>
              <w:snapToGrid w:val="0"/>
              <w:spacing w:line="240" w:lineRule="auto"/>
              <w:ind w:left="-105" w:leftChars="-50" w:right="-105" w:rightChars="-50"/>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8</w:t>
            </w:r>
          </w:p>
        </w:tc>
        <w:tc>
          <w:tcPr>
            <w:tcW w:w="630" w:type="dxa"/>
            <w:tcBorders>
              <w:top w:val="single" w:color="auto" w:sz="4" w:space="0"/>
              <w:left w:val="nil"/>
            </w:tcBorders>
            <w:vAlign w:val="center"/>
          </w:tcPr>
          <w:p>
            <w:pPr>
              <w:snapToGrid w:val="0"/>
              <w:spacing w:line="240" w:lineRule="auto"/>
              <w:ind w:left="-105" w:leftChars="-50" w:right="-105" w:rightChars="-50"/>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48</w:t>
            </w:r>
          </w:p>
        </w:tc>
      </w:tr>
    </w:tbl>
    <w:p>
      <w:pPr>
        <w:tabs>
          <w:tab w:val="left" w:pos="420"/>
        </w:tabs>
        <w:spacing w:afterLines="50" w:line="400" w:lineRule="exact"/>
        <w:rPr>
          <w:rFonts w:eastAsia="黑体" w:cs="黑体"/>
          <w:sz w:val="28"/>
          <w:szCs w:val="28"/>
        </w:rPr>
      </w:pPr>
    </w:p>
    <w:p>
      <w:pPr>
        <w:tabs>
          <w:tab w:val="left" w:pos="420"/>
        </w:tabs>
        <w:spacing w:afterLines="50" w:line="400" w:lineRule="exact"/>
        <w:rPr>
          <w:rFonts w:eastAsia="黑体" w:cs="黑体"/>
          <w:sz w:val="28"/>
          <w:szCs w:val="28"/>
        </w:rPr>
        <w:sectPr>
          <w:pgSz w:w="16840" w:h="11907" w:orient="landscape"/>
          <w:pgMar w:top="1418" w:right="1588" w:bottom="1418" w:left="1588" w:header="709" w:footer="255" w:gutter="0"/>
          <w:pgBorders>
            <w:top w:val="none" w:sz="0" w:space="0"/>
            <w:left w:val="none" w:sz="0" w:space="0"/>
            <w:bottom w:val="none" w:sz="0" w:space="0"/>
            <w:right w:val="none" w:sz="0" w:space="0"/>
          </w:pgBorders>
          <w:cols w:space="720" w:num="1"/>
          <w:docGrid w:linePitch="312" w:charSpace="0"/>
        </w:sectPr>
      </w:pPr>
    </w:p>
    <w:p>
      <w:pPr>
        <w:tabs>
          <w:tab w:val="left" w:pos="420"/>
        </w:tabs>
        <w:spacing w:afterLines="50" w:line="400" w:lineRule="exact"/>
        <w:jc w:val="center"/>
        <w:rPr>
          <w:rFonts w:ascii="黑体" w:eastAsia="黑体" w:cs="Times New Roman"/>
          <w:sz w:val="28"/>
          <w:szCs w:val="28"/>
        </w:rPr>
      </w:pPr>
      <w:r>
        <w:rPr>
          <w:rFonts w:hint="eastAsia" w:eastAsia="黑体" w:cs="黑体"/>
          <w:sz w:val="28"/>
          <w:szCs w:val="28"/>
        </w:rPr>
        <w:t>表</w:t>
      </w:r>
      <w:r>
        <w:rPr>
          <w:rFonts w:hint="eastAsia" w:eastAsia="黑体"/>
          <w:sz w:val="28"/>
          <w:szCs w:val="28"/>
          <w:lang w:val="en-US" w:eastAsia="zh-CN"/>
        </w:rPr>
        <w:t xml:space="preserve">7   </w:t>
      </w:r>
      <w:r>
        <w:rPr>
          <w:rFonts w:hint="eastAsia" w:ascii="黑体" w:hAnsi="黑体" w:eastAsia="黑体" w:cs="黑体"/>
          <w:sz w:val="28"/>
          <w:szCs w:val="28"/>
          <w:lang w:val="en-US" w:eastAsia="zh-CN"/>
        </w:rPr>
        <w:t>应用气象学</w:t>
      </w:r>
      <w:r>
        <w:rPr>
          <w:rFonts w:hint="eastAsia" w:eastAsia="黑体" w:cs="黑体"/>
          <w:sz w:val="28"/>
          <w:szCs w:val="28"/>
        </w:rPr>
        <w:t>专业教学进程表</w:t>
      </w:r>
    </w:p>
    <w:tbl>
      <w:tblPr>
        <w:tblStyle w:val="7"/>
        <w:tblW w:w="13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73"/>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l2br w:val="single" w:color="auto" w:sz="4" w:space="0"/>
            </w:tcBorders>
            <w:vAlign w:val="center"/>
          </w:tcPr>
          <w:p>
            <w:pPr>
              <w:spacing w:line="240" w:lineRule="auto"/>
              <w:jc w:val="right"/>
              <w:rPr>
                <w:rFonts w:ascii="Times New Roman" w:hAnsi="Times New Roman" w:cs="Times New Roman" w:eastAsiaTheme="minorEastAsia"/>
              </w:rPr>
            </w:pPr>
            <w:r>
              <w:rPr>
                <w:rFonts w:ascii="Times New Roman" w:cs="Times New Roman" w:hAnsiTheme="minorEastAsia" w:eastAsiaTheme="minorEastAsia"/>
              </w:rPr>
              <w:t>周次</w:t>
            </w:r>
          </w:p>
          <w:p>
            <w:pPr>
              <w:spacing w:line="240" w:lineRule="auto"/>
              <w:rPr>
                <w:rFonts w:ascii="Times New Roman" w:hAnsi="Times New Roman" w:cs="Times New Roman" w:eastAsiaTheme="minorEastAsia"/>
              </w:rPr>
            </w:pPr>
          </w:p>
          <w:p>
            <w:pPr>
              <w:spacing w:line="240" w:lineRule="auto"/>
              <w:rPr>
                <w:rFonts w:ascii="Times New Roman" w:hAnsi="Times New Roman" w:cs="Times New Roman" w:eastAsiaTheme="minorEastAsia"/>
              </w:rPr>
            </w:pPr>
            <w:r>
              <w:rPr>
                <w:rFonts w:ascii="Times New Roman" w:cs="Times New Roman" w:hAnsiTheme="minorEastAsia" w:eastAsiaTheme="minorEastAsia"/>
              </w:rPr>
              <w:t>学期</w:t>
            </w:r>
          </w:p>
        </w:tc>
        <w:tc>
          <w:tcPr>
            <w:tcW w:w="47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8</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9</w:t>
            </w:r>
          </w:p>
        </w:tc>
        <w:tc>
          <w:tcPr>
            <w:tcW w:w="474" w:type="dxa"/>
            <w:vAlign w:val="center"/>
          </w:tcPr>
          <w:p>
            <w:pPr>
              <w:spacing w:line="240" w:lineRule="auto"/>
              <w:ind w:left="2" w:leftChars="-5" w:hanging="12" w:hangingChars="6"/>
              <w:jc w:val="center"/>
              <w:rPr>
                <w:rFonts w:ascii="Times New Roman" w:hAnsi="Times New Roman" w:cs="Times New Roman" w:eastAsiaTheme="minorEastAsia"/>
              </w:rPr>
            </w:pPr>
            <w:r>
              <w:rPr>
                <w:rFonts w:ascii="Times New Roman" w:hAnsi="Times New Roman" w:cs="Times New Roman" w:eastAsiaTheme="minorEastAsia"/>
              </w:rPr>
              <w:t>10</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11</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12</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13</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14</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15</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16</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17</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18</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19</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20</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21</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22</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23</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24</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25</w:t>
            </w:r>
          </w:p>
        </w:tc>
        <w:tc>
          <w:tcPr>
            <w:tcW w:w="474"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一</w:t>
            </w:r>
          </w:p>
        </w:tc>
        <w:tc>
          <w:tcPr>
            <w:tcW w:w="473" w:type="dxa"/>
            <w:vAlign w:val="center"/>
          </w:tcPr>
          <w:p>
            <w:pPr>
              <w:jc w:val="center"/>
              <w:rPr>
                <w:rFonts w:cs="Calibri" w:asciiTheme="minorEastAsia" w:hAnsiTheme="minorEastAsia" w:eastAsiaTheme="minorEastAsia"/>
                <w:sz w:val="21"/>
                <w:szCs w:val="21"/>
                <w:lang w:val="en-US" w:eastAsia="zh-CN" w:bidi="ar-SA"/>
              </w:rPr>
            </w:pPr>
            <w:r>
              <w:rPr>
                <w:rFonts w:hint="eastAsia" w:cs="楷体_GB2312" w:asciiTheme="minorEastAsia" w:hAnsiTheme="minorEastAsia" w:eastAsiaTheme="minorEastAsia"/>
                <w:sz w:val="24"/>
                <w:szCs w:val="24"/>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楷体_GB2312" w:asciiTheme="minorEastAsia" w:hAnsiTheme="minorEastAsia" w:eastAsiaTheme="minorEastAsia"/>
                <w:sz w:val="24"/>
                <w:szCs w:val="24"/>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楷体_GB2312" w:asciiTheme="minorEastAsia" w:hAnsiTheme="minorEastAsia" w:eastAsiaTheme="minorEastAsia"/>
                <w:sz w:val="24"/>
                <w:szCs w:val="24"/>
              </w:rPr>
              <w:t>＊</w:t>
            </w:r>
          </w:p>
        </w:tc>
        <w:tc>
          <w:tcPr>
            <w:tcW w:w="474"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二</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三</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四</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五</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Calibri"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六</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七</w:t>
            </w:r>
          </w:p>
        </w:tc>
        <w:tc>
          <w:tcPr>
            <w:tcW w:w="473" w:type="dxa"/>
            <w:vAlign w:val="center"/>
          </w:tcPr>
          <w:p>
            <w:pPr>
              <w:spacing w:line="240" w:lineRule="auto"/>
              <w:jc w:val="center"/>
              <w:rPr>
                <w:rFonts w:cs="Times New Roman" w:asciiTheme="minorEastAsia" w:hAnsiTheme="minorEastAsia" w:eastAsiaTheme="minorEastAsia"/>
                <w:b/>
                <w:bCs/>
                <w:sz w:val="21"/>
                <w:szCs w:val="21"/>
                <w:lang w:val="en-US" w:eastAsia="zh-CN" w:bidi="ar-SA"/>
              </w:rPr>
            </w:pPr>
            <w:r>
              <w:rPr>
                <w:rFonts w:hint="eastAsia" w:cs="Times New Roman" w:asciiTheme="minorEastAsia" w:hAnsiTheme="minorEastAsia" w:eastAsiaTheme="minorEastAsia"/>
                <w:b/>
                <w:bCs/>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pStyle w:val="4"/>
              <w:pBdr>
                <w:bottom w:val="none" w:color="auto" w:sz="0" w:space="0"/>
              </w:pBdr>
              <w:tabs>
                <w:tab w:val="clear" w:pos="4153"/>
                <w:tab w:val="clear" w:pos="8306"/>
              </w:tabs>
              <w:snapToGrid/>
              <w:spacing w:line="240" w:lineRule="auto"/>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sz w:val="21"/>
                <w:szCs w:val="21"/>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ascii="楷体" w:hAnsi="楷体" w:eastAsia="楷体" w:cs="楷体_GB2312"/>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八</w:t>
            </w:r>
          </w:p>
        </w:tc>
        <w:tc>
          <w:tcPr>
            <w:tcW w:w="473"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474" w:type="dxa"/>
            <w:vAlign w:val="center"/>
          </w:tcPr>
          <w:p>
            <w:pPr>
              <w:spacing w:line="240" w:lineRule="auto"/>
              <w:jc w:val="center"/>
              <w:rPr>
                <w:rFonts w:cs="Times New Roman" w:asciiTheme="minorEastAsia" w:hAnsiTheme="minorEastAsia" w:eastAsiaTheme="minorEastAsia"/>
                <w:color w:val="000000"/>
                <w:sz w:val="21"/>
                <w:szCs w:val="21"/>
                <w:lang w:val="en-US" w:eastAsia="zh-CN" w:bidi="ar-S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c>
          <w:tcPr>
            <w:tcW w:w="474" w:type="dxa"/>
            <w:vAlign w:val="center"/>
          </w:tcPr>
          <w:p>
            <w:pPr>
              <w:jc w:val="center"/>
              <w:rPr>
                <w:rFonts w:asciiTheme="minorEastAsia" w:hAnsiTheme="minorEastAsia" w:eastAsiaTheme="minorEastAsia"/>
              </w:rPr>
            </w:pPr>
            <w:r>
              <w:rPr>
                <w:rFonts w:hint="eastAsia" w:cs="楷体_GB2312" w:asciiTheme="minorEastAsia" w:hAnsiTheme="minorEastAsia" w:eastAsiaTheme="minorEastAsia"/>
                <w:sz w:val="24"/>
                <w:szCs w:val="24"/>
              </w:rPr>
              <w:t>＝</w:t>
            </w:r>
          </w:p>
        </w:tc>
      </w:tr>
    </w:tbl>
    <w:p>
      <w:pPr>
        <w:tabs>
          <w:tab w:val="left" w:pos="420"/>
        </w:tabs>
        <w:spacing w:line="400" w:lineRule="exact"/>
        <w:rPr>
          <w:rFonts w:ascii="楷体" w:hAnsi="楷体" w:eastAsia="楷体" w:cs="Times New Roman"/>
          <w:sz w:val="24"/>
          <w:szCs w:val="24"/>
        </w:rPr>
      </w:pPr>
      <w:r>
        <w:rPr>
          <w:rFonts w:hint="eastAsia" w:ascii="楷体" w:hAnsi="楷体" w:eastAsia="楷体" w:cs="楷体_GB2312"/>
          <w:sz w:val="24"/>
          <w:szCs w:val="24"/>
        </w:rPr>
        <w:t>符号说明：入学、毕业教育、军训＊；实习△</w:t>
      </w:r>
      <w:r>
        <w:rPr>
          <w:rFonts w:ascii="楷体" w:hAnsi="楷体" w:eastAsia="楷体" w:cs="楷体_GB2312"/>
          <w:sz w:val="24"/>
          <w:szCs w:val="24"/>
        </w:rPr>
        <w:t>;</w:t>
      </w:r>
      <w:r>
        <w:rPr>
          <w:rFonts w:hint="eastAsia" w:ascii="楷体" w:hAnsi="楷体" w:eastAsia="楷体" w:cs="楷体_GB2312"/>
          <w:sz w:val="24"/>
          <w:szCs w:val="24"/>
        </w:rPr>
        <w:t>实训○；课程设计＋；毕业设计☆；理论学习～；考试√；社会实践／；寒暑假＝。</w:t>
      </w:r>
    </w:p>
    <w:p>
      <w:pPr>
        <w:spacing w:line="400" w:lineRule="exact"/>
        <w:ind w:firstLine="422" w:firstLineChars="201"/>
        <w:rPr>
          <w:rFonts w:ascii="楷体_GB2312" w:eastAsia="楷体_GB2312" w:cs="Times New Roman"/>
        </w:rPr>
      </w:pPr>
    </w:p>
    <w:p>
      <w:pPr>
        <w:widowControl/>
        <w:adjustRightInd/>
        <w:spacing w:afterLines="50" w:line="240" w:lineRule="auto"/>
        <w:jc w:val="center"/>
        <w:textAlignment w:val="auto"/>
        <w:rPr>
          <w:rFonts w:eastAsia="黑体" w:cs="Times New Roman"/>
          <w:sz w:val="28"/>
          <w:szCs w:val="28"/>
        </w:rPr>
      </w:pPr>
      <w:r>
        <w:rPr>
          <w:rFonts w:eastAsia="黑体" w:cs="Times New Roman"/>
          <w:sz w:val="28"/>
          <w:szCs w:val="28"/>
        </w:rPr>
        <w:br w:type="page"/>
      </w:r>
      <w:r>
        <w:rPr>
          <w:rFonts w:hint="eastAsia" w:ascii="黑体" w:hAnsi="黑体" w:eastAsia="黑体" w:cs="黑体"/>
          <w:sz w:val="28"/>
          <w:szCs w:val="28"/>
        </w:rPr>
        <w:t>表</w:t>
      </w:r>
      <w:r>
        <w:rPr>
          <w:rFonts w:hint="eastAsia" w:ascii="黑体" w:hAnsi="黑体" w:eastAsia="黑体" w:cs="黑体"/>
          <w:sz w:val="28"/>
          <w:szCs w:val="28"/>
          <w:lang w:val="en-US" w:eastAsia="zh-CN"/>
        </w:rPr>
        <w:t>8</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应用气象学</w:t>
      </w:r>
      <w:r>
        <w:rPr>
          <w:rFonts w:hint="eastAsia" w:ascii="黑体" w:hAnsi="黑体" w:eastAsia="黑体" w:cs="黑体"/>
          <w:sz w:val="28"/>
          <w:szCs w:val="28"/>
        </w:rPr>
        <w:t>专业集中实践性教学环节</w:t>
      </w:r>
    </w:p>
    <w:tbl>
      <w:tblPr>
        <w:tblStyle w:val="7"/>
        <w:tblW w:w="13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71"/>
        <w:gridCol w:w="3544"/>
        <w:gridCol w:w="708"/>
        <w:gridCol w:w="709"/>
        <w:gridCol w:w="709"/>
        <w:gridCol w:w="709"/>
        <w:gridCol w:w="4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序号</w:t>
            </w:r>
          </w:p>
        </w:tc>
        <w:tc>
          <w:tcPr>
            <w:tcW w:w="1471"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课程编码</w:t>
            </w:r>
          </w:p>
        </w:tc>
        <w:tc>
          <w:tcPr>
            <w:tcW w:w="3544"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名称</w:t>
            </w:r>
          </w:p>
        </w:tc>
        <w:tc>
          <w:tcPr>
            <w:tcW w:w="708"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类别</w:t>
            </w:r>
          </w:p>
        </w:tc>
        <w:tc>
          <w:tcPr>
            <w:tcW w:w="709"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学期</w:t>
            </w:r>
          </w:p>
        </w:tc>
        <w:tc>
          <w:tcPr>
            <w:tcW w:w="709"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周数</w:t>
            </w:r>
          </w:p>
        </w:tc>
        <w:tc>
          <w:tcPr>
            <w:tcW w:w="709"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学分</w:t>
            </w:r>
          </w:p>
        </w:tc>
        <w:tc>
          <w:tcPr>
            <w:tcW w:w="4855" w:type="dxa"/>
            <w:vAlign w:val="center"/>
          </w:tcPr>
          <w:p>
            <w:pPr>
              <w:spacing w:line="240" w:lineRule="auto"/>
              <w:jc w:val="center"/>
              <w:rPr>
                <w:rFonts w:ascii="Times New Roman" w:hAnsi="Times New Roman" w:cs="Times New Roman" w:eastAsiaTheme="minorEastAsia"/>
                <w:b/>
                <w:bCs/>
              </w:rPr>
            </w:pPr>
            <w:r>
              <w:rPr>
                <w:rFonts w:ascii="Times New Roman" w:cs="Times New Roman" w:hAnsiTheme="minorEastAsia" w:eastAsiaTheme="minorEastAsia"/>
                <w:b/>
                <w:bCs/>
              </w:rPr>
              <w:t>主要内容及要求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1</w:t>
            </w:r>
          </w:p>
        </w:tc>
        <w:tc>
          <w:tcPr>
            <w:tcW w:w="1471" w:type="dxa"/>
            <w:vAlign w:val="center"/>
          </w:tcPr>
          <w:p>
            <w:pPr>
              <w:jc w:val="center"/>
            </w:pPr>
          </w:p>
        </w:tc>
        <w:tc>
          <w:tcPr>
            <w:tcW w:w="3544" w:type="dxa"/>
            <w:vAlign w:val="center"/>
          </w:tcPr>
          <w:p>
            <w:pPr>
              <w:spacing w:line="400" w:lineRule="exact"/>
            </w:pPr>
            <w:r>
              <w:t>入学教育、军训</w:t>
            </w:r>
          </w:p>
        </w:tc>
        <w:tc>
          <w:tcPr>
            <w:tcW w:w="708" w:type="dxa"/>
            <w:vAlign w:val="center"/>
          </w:tcPr>
          <w:p>
            <w:pPr>
              <w:widowControl/>
              <w:jc w:val="center"/>
              <w:rPr>
                <w:i/>
              </w:rPr>
            </w:pPr>
            <w:r>
              <w:t>＊</w:t>
            </w:r>
          </w:p>
        </w:tc>
        <w:tc>
          <w:tcPr>
            <w:tcW w:w="709" w:type="dxa"/>
            <w:vAlign w:val="center"/>
          </w:tcPr>
          <w:p>
            <w:pPr>
              <w:widowControl/>
              <w:jc w:val="center"/>
            </w:pPr>
            <w:r>
              <w:t>1</w:t>
            </w:r>
          </w:p>
        </w:tc>
        <w:tc>
          <w:tcPr>
            <w:tcW w:w="709" w:type="dxa"/>
            <w:tcBorders>
              <w:left w:val="nil"/>
            </w:tcBorders>
            <w:vAlign w:val="center"/>
          </w:tcPr>
          <w:p>
            <w:pPr>
              <w:jc w:val="center"/>
            </w:pPr>
            <w:r>
              <w:t>3</w:t>
            </w:r>
          </w:p>
        </w:tc>
        <w:tc>
          <w:tcPr>
            <w:tcW w:w="709" w:type="dxa"/>
            <w:tcBorders>
              <w:left w:val="nil"/>
            </w:tcBorders>
            <w:shd w:val="clear" w:color="auto" w:fill="auto"/>
            <w:vAlign w:val="center"/>
          </w:tcPr>
          <w:p>
            <w:pPr>
              <w:ind w:firstLine="210" w:firstLineChars="100"/>
            </w:pPr>
            <w:r>
              <w:t>3</w:t>
            </w:r>
          </w:p>
        </w:tc>
        <w:tc>
          <w:tcPr>
            <w:tcW w:w="485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1471" w:type="dxa"/>
            <w:vAlign w:val="center"/>
          </w:tcPr>
          <w:p>
            <w:pPr>
              <w:spacing w:line="240" w:lineRule="auto"/>
              <w:jc w:val="center"/>
              <w:rPr>
                <w:rFonts w:ascii="Times New Roman" w:hAnsi="Times New Roman" w:cs="Times New Roman" w:eastAsiaTheme="minorEastAsia"/>
              </w:rPr>
            </w:pPr>
          </w:p>
        </w:tc>
        <w:tc>
          <w:tcPr>
            <w:tcW w:w="3544" w:type="dxa"/>
            <w:tcBorders>
              <w:top w:val="nil"/>
            </w:tcBorders>
            <w:vAlign w:val="center"/>
          </w:tcPr>
          <w:p>
            <w:pPr>
              <w:spacing w:line="240" w:lineRule="auto"/>
              <w:rPr>
                <w:rFonts w:ascii="Times New Roman" w:hAnsi="Times New Roman" w:cs="Times New Roman" w:eastAsiaTheme="minorEastAsia"/>
                <w:sz w:val="21"/>
                <w:szCs w:val="21"/>
                <w:lang w:val="en-US" w:eastAsia="zh-CN" w:bidi="ar-SA"/>
              </w:rPr>
            </w:pPr>
            <w:r>
              <w:rPr>
                <w:rFonts w:hint="eastAsia" w:ascii="Times New Roman" w:cs="Times New Roman" w:hAnsiTheme="minorEastAsia" w:eastAsiaTheme="minorEastAsia"/>
                <w:sz w:val="20"/>
                <w:szCs w:val="20"/>
                <w:lang w:val="en-US" w:eastAsia="zh-CN"/>
              </w:rPr>
              <w:t>大气探测</w:t>
            </w:r>
            <w:r>
              <w:rPr>
                <w:rFonts w:hint="eastAsia" w:ascii="Times New Roman" w:cs="Times New Roman" w:hAnsiTheme="minorEastAsia" w:eastAsiaTheme="minorEastAsia"/>
                <w:sz w:val="20"/>
                <w:szCs w:val="20"/>
              </w:rPr>
              <w:t>专业认识实习</w:t>
            </w:r>
          </w:p>
        </w:tc>
        <w:tc>
          <w:tcPr>
            <w:tcW w:w="708" w:type="dxa"/>
            <w:tcBorders>
              <w:top w:val="nil"/>
            </w:tcBorders>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709" w:type="dxa"/>
            <w:tcBorders>
              <w:top w:val="nil"/>
            </w:tcBorders>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一夏</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2</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2</w:t>
            </w:r>
          </w:p>
        </w:tc>
        <w:tc>
          <w:tcPr>
            <w:tcW w:w="4855" w:type="dxa"/>
            <w:vAlign w:val="center"/>
          </w:tcPr>
          <w:p>
            <w:pPr>
              <w:spacing w:line="240" w:lineRule="auto"/>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了解</w:t>
            </w:r>
            <w:r>
              <w:rPr>
                <w:rFonts w:hint="eastAsia" w:ascii="Times New Roman" w:hAnsi="Times New Roman" w:cs="Times New Roman" w:eastAsiaTheme="minorEastAsia"/>
                <w:lang w:val="en-US" w:eastAsia="zh-CN"/>
              </w:rPr>
              <w:t>应用气象学</w:t>
            </w:r>
            <w:r>
              <w:rPr>
                <w:rFonts w:hint="eastAsia" w:ascii="Times New Roman" w:hAnsi="Times New Roman" w:cs="Times New Roman" w:eastAsiaTheme="minorEastAsia"/>
              </w:rPr>
              <w:t>的研究领域，应用前景，</w:t>
            </w:r>
            <w:r>
              <w:rPr>
                <w:rFonts w:hint="eastAsia" w:ascii="Times New Roman" w:hAnsi="Times New Roman" w:cs="Times New Roman" w:eastAsiaTheme="minorEastAsia"/>
                <w:lang w:val="en-US" w:eastAsia="zh-CN"/>
              </w:rPr>
              <w:t>气象基本要素的监测工作</w:t>
            </w:r>
            <w:r>
              <w:rPr>
                <w:rFonts w:hint="eastAsia" w:ascii="Times New Roman" w:hAnsi="Times New Roman" w:cs="Times New Roman" w:eastAsiaTheme="minor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1471" w:type="dxa"/>
            <w:vAlign w:val="center"/>
          </w:tcPr>
          <w:p>
            <w:pPr>
              <w:jc w:val="center"/>
              <w:rPr>
                <w:rFonts w:ascii="Times New Roman" w:hAnsi="Times New Roman" w:cs="Times New Roman" w:eastAsiaTheme="minorEastAsia"/>
              </w:rPr>
            </w:pPr>
          </w:p>
        </w:tc>
        <w:tc>
          <w:tcPr>
            <w:tcW w:w="3544" w:type="dxa"/>
            <w:tcBorders>
              <w:top w:val="nil"/>
            </w:tcBorders>
            <w:vAlign w:val="center"/>
          </w:tcPr>
          <w:p>
            <w:pPr>
              <w:spacing w:line="240" w:lineRule="auto"/>
              <w:rPr>
                <w:rFonts w:ascii="Times New Roman" w:cs="Times New Roman" w:hAnsiTheme="minorEastAsia" w:eastAsiaTheme="minorEastAsia"/>
                <w:color w:val="000000"/>
                <w:sz w:val="21"/>
                <w:szCs w:val="21"/>
                <w:lang w:val="en-US" w:eastAsia="zh-CN" w:bidi="ar-SA"/>
              </w:rPr>
            </w:pPr>
            <w:r>
              <w:rPr>
                <w:rFonts w:hint="eastAsia" w:ascii="Times New Roman" w:cs="Times New Roman" w:hAnsiTheme="minorEastAsia" w:eastAsiaTheme="minorEastAsia"/>
                <w:sz w:val="20"/>
                <w:szCs w:val="20"/>
                <w:lang w:val="en-US" w:eastAsia="zh-CN"/>
              </w:rPr>
              <w:t>大气环境成分分析</w:t>
            </w:r>
            <w:r>
              <w:rPr>
                <w:rFonts w:hint="eastAsia" w:ascii="Times New Roman" w:cs="Times New Roman" w:hAnsiTheme="minorEastAsia" w:eastAsiaTheme="minorEastAsia"/>
                <w:sz w:val="20"/>
                <w:szCs w:val="20"/>
              </w:rPr>
              <w:t>教学实习</w:t>
            </w:r>
          </w:p>
        </w:tc>
        <w:tc>
          <w:tcPr>
            <w:tcW w:w="708" w:type="dxa"/>
            <w:tcBorders>
              <w:top w:val="nil"/>
            </w:tcBorders>
            <w:vAlign w:val="center"/>
          </w:tcPr>
          <w:p>
            <w:pPr>
              <w:spacing w:line="240" w:lineRule="auto"/>
              <w:jc w:val="center"/>
              <w:rPr>
                <w:rFonts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color w:val="000000"/>
              </w:rPr>
              <w:t>△</w:t>
            </w:r>
          </w:p>
        </w:tc>
        <w:tc>
          <w:tcPr>
            <w:tcW w:w="709" w:type="dxa"/>
            <w:tcBorders>
              <w:top w:val="nil"/>
            </w:tcBorders>
            <w:vAlign w:val="center"/>
          </w:tcPr>
          <w:p>
            <w:pPr>
              <w:spacing w:line="240" w:lineRule="auto"/>
              <w:jc w:val="center"/>
              <w:rPr>
                <w:rFonts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rPr>
              <w:t>二夏</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color w:val="000000"/>
                <w:sz w:val="21"/>
                <w:szCs w:val="21"/>
                <w:lang w:val="en-US" w:eastAsia="zh-CN" w:bidi="ar-SA"/>
              </w:rPr>
            </w:pPr>
            <w:r>
              <w:rPr>
                <w:rFonts w:hint="eastAsia" w:ascii="Times New Roman" w:hAnsi="Times New Roman" w:cs="Times New Roman" w:eastAsiaTheme="minorEastAsia"/>
                <w:color w:val="000000"/>
                <w:lang w:val="en-US" w:eastAsia="zh-CN"/>
              </w:rPr>
              <w:t>2</w:t>
            </w:r>
          </w:p>
        </w:tc>
        <w:tc>
          <w:tcPr>
            <w:tcW w:w="4855" w:type="dxa"/>
            <w:vAlign w:val="center"/>
          </w:tcPr>
          <w:p>
            <w:pPr>
              <w:spacing w:line="240" w:lineRule="auto"/>
              <w:rPr>
                <w:rFonts w:ascii="Times New Roman" w:cs="Times New Roman" w:hAnsiTheme="minorEastAsia" w:eastAsiaTheme="minorEastAsia"/>
                <w:color w:val="000000"/>
                <w:sz w:val="21"/>
                <w:szCs w:val="21"/>
                <w:lang w:val="en-US" w:eastAsia="zh-CN" w:bidi="ar-SA"/>
              </w:rPr>
            </w:pPr>
            <w:r>
              <w:rPr>
                <w:rFonts w:hint="eastAsia" w:ascii="Times New Roman" w:cs="Times New Roman" w:hAnsiTheme="minorEastAsia" w:eastAsiaTheme="minorEastAsia"/>
                <w:color w:val="000000"/>
                <w:lang w:val="en-US" w:eastAsia="zh-CN"/>
              </w:rPr>
              <w:t>大气成分监测以及对应环境要素的观测记录和</w:t>
            </w:r>
            <w:r>
              <w:rPr>
                <w:rFonts w:hint="eastAsia" w:ascii="Times New Roman" w:cs="Times New Roman" w:hAnsiTheme="minorEastAsia" w:eastAsiaTheme="minorEastAsia"/>
                <w:color w:val="000000"/>
              </w:rPr>
              <w:t>描述方法，掌握</w:t>
            </w:r>
            <w:r>
              <w:rPr>
                <w:rFonts w:hint="eastAsia" w:ascii="Times New Roman" w:cs="Times New Roman" w:hAnsiTheme="minorEastAsia" w:eastAsiaTheme="minorEastAsia"/>
                <w:color w:val="000000"/>
                <w:lang w:val="en-US" w:eastAsia="zh-CN"/>
              </w:rPr>
              <w:t>处理重污染天气的污染物时空分布特征和污染物源地分析，</w:t>
            </w:r>
            <w:r>
              <w:rPr>
                <w:rFonts w:hint="eastAsia" w:ascii="Times New Roman" w:cs="Times New Roman" w:hAnsiTheme="minorEastAsia" w:eastAsiaTheme="minorEastAsia"/>
                <w:color w:val="000000"/>
              </w:rPr>
              <w:t>编写并提交实习报告。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1471" w:type="dxa"/>
            <w:vAlign w:val="center"/>
          </w:tcPr>
          <w:p>
            <w:pPr>
              <w:jc w:val="center"/>
              <w:rPr>
                <w:rFonts w:ascii="Times New Roman" w:hAnsi="Times New Roman" w:cs="Times New Roman" w:eastAsiaTheme="minorEastAsia"/>
              </w:rPr>
            </w:pPr>
          </w:p>
        </w:tc>
        <w:tc>
          <w:tcPr>
            <w:tcW w:w="3544" w:type="dxa"/>
            <w:tcBorders>
              <w:top w:val="nil"/>
            </w:tcBorders>
            <w:vAlign w:val="center"/>
          </w:tcPr>
          <w:p>
            <w:pPr>
              <w:spacing w:line="240" w:lineRule="auto"/>
              <w:rPr>
                <w:rFonts w:ascii="Times New Roman" w:hAnsi="Times New Roman" w:cs="Times New Roman" w:eastAsiaTheme="minorEastAsia"/>
                <w:sz w:val="21"/>
                <w:szCs w:val="21"/>
                <w:lang w:val="en-US" w:eastAsia="zh-CN" w:bidi="ar-SA"/>
              </w:rPr>
            </w:pPr>
            <w:r>
              <w:rPr>
                <w:rFonts w:hint="eastAsia" w:ascii="Times New Roman" w:cs="Times New Roman" w:hAnsiTheme="minorEastAsia" w:eastAsiaTheme="minorEastAsia"/>
                <w:sz w:val="20"/>
                <w:szCs w:val="20"/>
                <w:lang w:val="en-US" w:eastAsia="zh-CN"/>
              </w:rPr>
              <w:t>天气分析</w:t>
            </w:r>
            <w:r>
              <w:rPr>
                <w:rFonts w:hint="eastAsia" w:ascii="Times New Roman" w:cs="Times New Roman" w:hAnsiTheme="minorEastAsia" w:eastAsiaTheme="minorEastAsia"/>
                <w:sz w:val="20"/>
                <w:szCs w:val="20"/>
              </w:rPr>
              <w:t>专业生产实习</w:t>
            </w:r>
          </w:p>
        </w:tc>
        <w:tc>
          <w:tcPr>
            <w:tcW w:w="708" w:type="dxa"/>
            <w:tcBorders>
              <w:top w:val="nil"/>
            </w:tcBorders>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cs="Times New Roman" w:asciiTheme="minorEastAsia" w:hAnsiTheme="minorEastAsia" w:eastAsiaTheme="minorEastAsia"/>
              </w:rPr>
              <w:t>△</w:t>
            </w:r>
          </w:p>
        </w:tc>
        <w:tc>
          <w:tcPr>
            <w:tcW w:w="709" w:type="dxa"/>
            <w:tcBorders>
              <w:top w:val="nil"/>
            </w:tcBorders>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三夏</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2</w:t>
            </w:r>
          </w:p>
        </w:tc>
        <w:tc>
          <w:tcPr>
            <w:tcW w:w="709" w:type="dxa"/>
            <w:tcBorders>
              <w:top w:val="nil"/>
              <w:left w:val="nil"/>
            </w:tcBorders>
            <w:vAlign w:val="center"/>
          </w:tcPr>
          <w:p>
            <w:pPr>
              <w:spacing w:line="240" w:lineRule="auto"/>
              <w:jc w:val="center"/>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lang w:val="en-US" w:eastAsia="zh-CN"/>
              </w:rPr>
              <w:t>2</w:t>
            </w:r>
          </w:p>
        </w:tc>
        <w:tc>
          <w:tcPr>
            <w:tcW w:w="4855" w:type="dxa"/>
            <w:vAlign w:val="center"/>
          </w:tcPr>
          <w:p>
            <w:pPr>
              <w:spacing w:line="240" w:lineRule="auto"/>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掌握</w:t>
            </w:r>
            <w:r>
              <w:rPr>
                <w:rFonts w:hint="eastAsia" w:ascii="Times New Roman" w:hAnsi="Times New Roman" w:cs="Times New Roman" w:eastAsiaTheme="minorEastAsia"/>
                <w:lang w:val="en-US" w:eastAsia="zh-CN"/>
              </w:rPr>
              <w:t>天气过程主客观分析的基</w:t>
            </w:r>
            <w:r>
              <w:rPr>
                <w:rFonts w:hint="eastAsia" w:ascii="Times New Roman" w:hAnsi="Times New Roman" w:cs="Times New Roman" w:eastAsiaTheme="minorEastAsia"/>
              </w:rPr>
              <w:t>本方法，培养学生</w:t>
            </w:r>
            <w:r>
              <w:rPr>
                <w:rFonts w:hint="eastAsia" w:ascii="Times New Roman" w:hAnsi="Times New Roman" w:cs="Times New Roman" w:eastAsiaTheme="minorEastAsia"/>
                <w:lang w:val="en-US" w:eastAsia="zh-CN"/>
              </w:rPr>
              <w:t>分析一般和极端天气过程</w:t>
            </w:r>
            <w:r>
              <w:rPr>
                <w:rFonts w:hint="eastAsia" w:ascii="Times New Roman" w:hAnsi="Times New Roman" w:cs="Times New Roman" w:eastAsiaTheme="minorEastAsia"/>
              </w:rPr>
              <w:t>能力及</w:t>
            </w:r>
            <w:r>
              <w:rPr>
                <w:rFonts w:hint="eastAsia" w:ascii="Times New Roman" w:hAnsi="Times New Roman" w:cs="Times New Roman" w:eastAsiaTheme="minorEastAsia"/>
                <w:lang w:val="en-US" w:eastAsia="zh-CN"/>
              </w:rPr>
              <w:t>天气预报业务</w:t>
            </w:r>
            <w:r>
              <w:rPr>
                <w:rFonts w:hint="eastAsia" w:ascii="Times New Roman" w:hAnsi="Times New Roman" w:cs="Times New Roman" w:eastAsiaTheme="minorEastAsia"/>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Align w:val="center"/>
          </w:tcPr>
          <w:p>
            <w:pPr>
              <w:spacing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1471" w:type="dxa"/>
            <w:vAlign w:val="center"/>
          </w:tcPr>
          <w:p>
            <w:pPr>
              <w:jc w:val="center"/>
              <w:rPr>
                <w:rFonts w:ascii="Times New Roman" w:hAnsi="Times New Roman" w:cs="Times New Roman" w:eastAsiaTheme="minorEastAsia"/>
              </w:rPr>
            </w:pPr>
          </w:p>
        </w:tc>
        <w:tc>
          <w:tcPr>
            <w:tcW w:w="3544" w:type="dxa"/>
            <w:tcBorders>
              <w:top w:val="nil"/>
            </w:tcBorders>
            <w:vAlign w:val="center"/>
          </w:tcPr>
          <w:p>
            <w:pPr>
              <w:spacing w:line="400" w:lineRule="exact"/>
              <w:rPr>
                <w:rFonts w:ascii="Calibri" w:hAnsi="Calibri" w:eastAsia="宋体" w:cs="Calibri"/>
                <w:sz w:val="21"/>
                <w:szCs w:val="21"/>
                <w:lang w:val="en-US" w:eastAsia="zh-CN" w:bidi="ar-SA"/>
              </w:rPr>
            </w:pPr>
            <w:r>
              <w:t>毕业设计（论文）</w:t>
            </w:r>
          </w:p>
        </w:tc>
        <w:tc>
          <w:tcPr>
            <w:tcW w:w="708" w:type="dxa"/>
            <w:tcBorders>
              <w:top w:val="nil"/>
            </w:tcBorders>
            <w:vAlign w:val="center"/>
          </w:tcPr>
          <w:p>
            <w:pPr>
              <w:spacing w:line="240" w:lineRule="auto"/>
              <w:jc w:val="center"/>
              <w:rPr>
                <w:rFonts w:cs="Times New Roman" w:asciiTheme="minorEastAsia" w:hAnsiTheme="minorEastAsia" w:eastAsiaTheme="minorEastAsia"/>
                <w:sz w:val="21"/>
                <w:szCs w:val="21"/>
                <w:lang w:val="en-US" w:eastAsia="zh-CN" w:bidi="ar-SA"/>
              </w:rPr>
            </w:pPr>
            <w:r>
              <w:rPr>
                <w:rFonts w:hint="eastAsia" w:ascii="楷体" w:hAnsi="楷体" w:eastAsia="楷体" w:cs="楷体_GB2312"/>
                <w:sz w:val="24"/>
                <w:szCs w:val="24"/>
              </w:rPr>
              <w:t>☆</w:t>
            </w:r>
          </w:p>
        </w:tc>
        <w:tc>
          <w:tcPr>
            <w:tcW w:w="709" w:type="dxa"/>
            <w:tcBorders>
              <w:top w:val="nil"/>
            </w:tcBorders>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8</w:t>
            </w:r>
          </w:p>
        </w:tc>
        <w:tc>
          <w:tcPr>
            <w:tcW w:w="709" w:type="dxa"/>
            <w:tcBorders>
              <w:top w:val="nil"/>
              <w:left w:val="nil"/>
            </w:tcBorders>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14</w:t>
            </w:r>
          </w:p>
        </w:tc>
        <w:tc>
          <w:tcPr>
            <w:tcW w:w="709" w:type="dxa"/>
            <w:tcBorders>
              <w:top w:val="nil"/>
              <w:left w:val="nil"/>
            </w:tcBorders>
            <w:vAlign w:val="center"/>
          </w:tcPr>
          <w:p>
            <w:pPr>
              <w:spacing w:line="240" w:lineRule="auto"/>
              <w:jc w:val="center"/>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14</w:t>
            </w:r>
          </w:p>
        </w:tc>
        <w:tc>
          <w:tcPr>
            <w:tcW w:w="4855" w:type="dxa"/>
            <w:vAlign w:val="center"/>
          </w:tcPr>
          <w:p>
            <w:pPr>
              <w:spacing w:line="240" w:lineRule="auto"/>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rPr>
              <w:t>在导师指导下，完成本专业毕业设计（论文）开题、中期检查、答辩等环节，并整理成完整的毕业设计（论文）。具备综合运用所学专业知识解决地球物理学专业相关实际问题的初步能力，从而达到专业人才培养目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3" w:type="dxa"/>
            <w:vAlign w:val="center"/>
          </w:tcPr>
          <w:p>
            <w:pPr>
              <w:spacing w:line="240" w:lineRule="auto"/>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6</w:t>
            </w:r>
          </w:p>
        </w:tc>
        <w:tc>
          <w:tcPr>
            <w:tcW w:w="1471" w:type="dxa"/>
            <w:shd w:val="clear" w:color="auto" w:fill="auto"/>
            <w:vAlign w:val="center"/>
          </w:tcPr>
          <w:p>
            <w:pPr>
              <w:spacing w:line="240" w:lineRule="auto"/>
              <w:jc w:val="center"/>
              <w:rPr>
                <w:rFonts w:ascii="Times New Roman" w:hAnsi="Times New Roman" w:cs="Times New Roman" w:eastAsiaTheme="minorEastAsia"/>
              </w:rPr>
            </w:pPr>
          </w:p>
        </w:tc>
        <w:tc>
          <w:tcPr>
            <w:tcW w:w="3544" w:type="dxa"/>
            <w:tcBorders>
              <w:top w:val="nil"/>
            </w:tcBorders>
            <w:shd w:val="clear" w:color="auto" w:fill="auto"/>
            <w:vAlign w:val="center"/>
          </w:tcPr>
          <w:p>
            <w:pPr>
              <w:spacing w:line="400" w:lineRule="exact"/>
            </w:pPr>
            <w:r>
              <w:t>毕业教育</w:t>
            </w:r>
          </w:p>
        </w:tc>
        <w:tc>
          <w:tcPr>
            <w:tcW w:w="708" w:type="dxa"/>
            <w:tcBorders>
              <w:top w:val="nil"/>
              <w:left w:val="nil"/>
            </w:tcBorders>
            <w:shd w:val="clear" w:color="auto" w:fill="auto"/>
            <w:vAlign w:val="center"/>
          </w:tcPr>
          <w:p>
            <w:pPr>
              <w:jc w:val="center"/>
            </w:pPr>
            <w:r>
              <w:t>＊</w:t>
            </w:r>
          </w:p>
        </w:tc>
        <w:tc>
          <w:tcPr>
            <w:tcW w:w="709" w:type="dxa"/>
            <w:tcBorders>
              <w:top w:val="nil"/>
              <w:left w:val="nil"/>
            </w:tcBorders>
            <w:shd w:val="clear" w:color="auto" w:fill="auto"/>
            <w:vAlign w:val="center"/>
          </w:tcPr>
          <w:p>
            <w:pPr>
              <w:jc w:val="center"/>
            </w:pPr>
            <w:r>
              <w:t>8</w:t>
            </w:r>
          </w:p>
        </w:tc>
        <w:tc>
          <w:tcPr>
            <w:tcW w:w="709" w:type="dxa"/>
            <w:tcBorders>
              <w:top w:val="nil"/>
              <w:left w:val="nil"/>
            </w:tcBorders>
            <w:shd w:val="clear" w:color="auto" w:fill="auto"/>
            <w:vAlign w:val="center"/>
          </w:tcPr>
          <w:p>
            <w:pPr>
              <w:jc w:val="center"/>
            </w:pPr>
            <w:r>
              <w:t>1</w:t>
            </w:r>
          </w:p>
        </w:tc>
        <w:tc>
          <w:tcPr>
            <w:tcW w:w="709" w:type="dxa"/>
            <w:tcBorders>
              <w:top w:val="nil"/>
              <w:left w:val="nil"/>
            </w:tcBorders>
            <w:shd w:val="clear" w:color="auto" w:fill="auto"/>
            <w:vAlign w:val="center"/>
          </w:tcPr>
          <w:p>
            <w:pPr>
              <w:jc w:val="center"/>
              <w:rPr>
                <w:rFonts w:hint="eastAsia" w:eastAsia="宋体"/>
                <w:lang w:eastAsia="zh-CN"/>
              </w:rPr>
            </w:pPr>
            <w:r>
              <w:rPr>
                <w:rFonts w:hint="eastAsia"/>
                <w:lang w:val="en-US" w:eastAsia="zh-CN"/>
              </w:rPr>
              <w:t>1</w:t>
            </w:r>
          </w:p>
        </w:tc>
        <w:tc>
          <w:tcPr>
            <w:tcW w:w="4855" w:type="dxa"/>
            <w:vAlign w:val="center"/>
          </w:tcPr>
          <w:p>
            <w:pPr>
              <w:spacing w:line="240" w:lineRule="auto"/>
              <w:rPr>
                <w:rFonts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38" w:type="dxa"/>
            <w:gridSpan w:val="3"/>
            <w:shd w:val="clear" w:color="auto" w:fill="auto"/>
            <w:vAlign w:val="center"/>
          </w:tcPr>
          <w:p>
            <w:pPr>
              <w:spacing w:line="240" w:lineRule="auto"/>
              <w:jc w:val="center"/>
              <w:rPr>
                <w:rFonts w:ascii="Times New Roman" w:hAnsi="Times New Roman" w:cs="Times New Roman" w:eastAsiaTheme="minorEastAsia"/>
              </w:rPr>
            </w:pPr>
            <w:r>
              <w:rPr>
                <w:rFonts w:ascii="Times New Roman" w:cs="Times New Roman" w:hAnsiTheme="minorEastAsia" w:eastAsiaTheme="minorEastAsia"/>
              </w:rPr>
              <w:t>合计</w:t>
            </w:r>
          </w:p>
        </w:tc>
        <w:tc>
          <w:tcPr>
            <w:tcW w:w="708" w:type="dxa"/>
            <w:shd w:val="clear" w:color="auto" w:fill="auto"/>
            <w:vAlign w:val="center"/>
          </w:tcPr>
          <w:p>
            <w:pPr>
              <w:spacing w:line="240" w:lineRule="auto"/>
              <w:jc w:val="center"/>
              <w:rPr>
                <w:rFonts w:cs="Times New Roman" w:asciiTheme="minorEastAsia" w:hAnsiTheme="minorEastAsia" w:eastAsiaTheme="minorEastAsia"/>
              </w:rPr>
            </w:pPr>
          </w:p>
        </w:tc>
        <w:tc>
          <w:tcPr>
            <w:tcW w:w="709" w:type="dxa"/>
            <w:shd w:val="clear" w:color="auto" w:fill="auto"/>
            <w:vAlign w:val="center"/>
          </w:tcPr>
          <w:p>
            <w:pPr>
              <w:spacing w:line="240" w:lineRule="auto"/>
              <w:jc w:val="center"/>
              <w:rPr>
                <w:rFonts w:ascii="Times New Roman" w:hAnsi="Times New Roman" w:cs="Times New Roman" w:eastAsiaTheme="minorEastAsia"/>
              </w:rPr>
            </w:pPr>
          </w:p>
        </w:tc>
        <w:tc>
          <w:tcPr>
            <w:tcW w:w="709" w:type="dxa"/>
            <w:shd w:val="clear" w:color="auto" w:fill="auto"/>
            <w:vAlign w:val="center"/>
          </w:tcPr>
          <w:p>
            <w:pPr>
              <w:spacing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24</w:t>
            </w:r>
          </w:p>
        </w:tc>
        <w:tc>
          <w:tcPr>
            <w:tcW w:w="709" w:type="dxa"/>
            <w:shd w:val="clear" w:color="auto" w:fill="auto"/>
            <w:vAlign w:val="center"/>
          </w:tcPr>
          <w:p>
            <w:pPr>
              <w:spacing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24</w:t>
            </w:r>
          </w:p>
        </w:tc>
        <w:tc>
          <w:tcPr>
            <w:tcW w:w="4855" w:type="dxa"/>
            <w:vAlign w:val="center"/>
          </w:tcPr>
          <w:p>
            <w:pPr>
              <w:spacing w:line="240" w:lineRule="auto"/>
              <w:rPr>
                <w:rFonts w:ascii="Times New Roman" w:hAnsi="Times New Roman" w:cs="Times New Roman" w:eastAsiaTheme="minorEastAsia"/>
              </w:rPr>
            </w:pPr>
          </w:p>
        </w:tc>
      </w:tr>
    </w:tbl>
    <w:p>
      <w:pPr>
        <w:spacing w:line="440" w:lineRule="exact"/>
        <w:ind w:firstLine="988" w:firstLineChars="412"/>
        <w:rPr>
          <w:rFonts w:hint="eastAsia" w:ascii="仿宋" w:hAnsi="仿宋" w:eastAsia="仿宋" w:cs="仿宋"/>
          <w:b w:val="0"/>
          <w:bCs w:val="0"/>
          <w:sz w:val="24"/>
          <w:szCs w:val="24"/>
        </w:rPr>
      </w:pPr>
    </w:p>
    <w:sectPr>
      <w:headerReference r:id="rId8" w:type="default"/>
      <w:footerReference r:id="rId9" w:type="default"/>
      <w:pgSz w:w="16840" w:h="11907" w:orient="landscape"/>
      <w:pgMar w:top="1418" w:right="1588" w:bottom="1418" w:left="1588" w:header="709" w:footer="827"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PAGE  </w:instrText>
                </w:r>
                <w:r>
                  <w:fldChar w:fldCharType="separate"/>
                </w:r>
                <w:r>
                  <w:rPr>
                    <w:rStyle w:val="9"/>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21"/>
        <w:szCs w:val="21"/>
      </w:rPr>
    </w:pPr>
    <w:r>
      <w:rPr>
        <w:rStyle w:val="9"/>
        <w:rFonts w:cs="Calibri"/>
        <w:sz w:val="21"/>
        <w:szCs w:val="21"/>
      </w:rPr>
      <w:fldChar w:fldCharType="begin"/>
    </w:r>
    <w:r>
      <w:rPr>
        <w:rStyle w:val="9"/>
        <w:rFonts w:cs="Calibri"/>
        <w:sz w:val="21"/>
        <w:szCs w:val="21"/>
      </w:rPr>
      <w:instrText xml:space="preserve">PAGE  </w:instrText>
    </w:r>
    <w:r>
      <w:rPr>
        <w:rStyle w:val="9"/>
        <w:rFonts w:cs="Calibri"/>
        <w:sz w:val="21"/>
        <w:szCs w:val="21"/>
      </w:rPr>
      <w:fldChar w:fldCharType="separate"/>
    </w:r>
    <w:r>
      <w:rPr>
        <w:rStyle w:val="9"/>
        <w:rFonts w:cs="Calibri"/>
        <w:sz w:val="21"/>
        <w:szCs w:val="21"/>
      </w:rPr>
      <w:t>11</w:t>
    </w:r>
    <w:r>
      <w:rPr>
        <w:rStyle w:val="9"/>
        <w:rFonts w:cs="Calibri"/>
        <w:sz w:val="21"/>
        <w:szCs w:val="21"/>
      </w:rPr>
      <w:fldChar w:fldCharType="end"/>
    </w:r>
  </w:p>
  <w:p>
    <w:pPr>
      <w:pStyle w:val="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B23CEB"/>
    <w:multiLevelType w:val="singleLevel"/>
    <w:tmpl w:val="48B23C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4NzRiMTk4Nzk2ZjNiN2Q5YzcyNTEwYTNmMWZhMjcifQ=="/>
  </w:docVars>
  <w:rsids>
    <w:rsidRoot w:val="005447A2"/>
    <w:rsid w:val="00000E31"/>
    <w:rsid w:val="00013576"/>
    <w:rsid w:val="000153AB"/>
    <w:rsid w:val="00016A6C"/>
    <w:rsid w:val="000303E4"/>
    <w:rsid w:val="00033A5E"/>
    <w:rsid w:val="00035702"/>
    <w:rsid w:val="00037BC2"/>
    <w:rsid w:val="00041E90"/>
    <w:rsid w:val="00052947"/>
    <w:rsid w:val="00062A31"/>
    <w:rsid w:val="00067A0E"/>
    <w:rsid w:val="0007171F"/>
    <w:rsid w:val="0007473F"/>
    <w:rsid w:val="000767DD"/>
    <w:rsid w:val="000834E0"/>
    <w:rsid w:val="000B5B48"/>
    <w:rsid w:val="000B7DA0"/>
    <w:rsid w:val="000C59A6"/>
    <w:rsid w:val="000D7A47"/>
    <w:rsid w:val="000E5CFF"/>
    <w:rsid w:val="000F0B12"/>
    <w:rsid w:val="000F5F3C"/>
    <w:rsid w:val="000F66A4"/>
    <w:rsid w:val="001103F3"/>
    <w:rsid w:val="0011779A"/>
    <w:rsid w:val="00124F48"/>
    <w:rsid w:val="00131462"/>
    <w:rsid w:val="00137716"/>
    <w:rsid w:val="00163401"/>
    <w:rsid w:val="001641D8"/>
    <w:rsid w:val="001676AE"/>
    <w:rsid w:val="001719FC"/>
    <w:rsid w:val="00187275"/>
    <w:rsid w:val="001B0E16"/>
    <w:rsid w:val="001C309A"/>
    <w:rsid w:val="001C48F1"/>
    <w:rsid w:val="001C4E19"/>
    <w:rsid w:val="001E0000"/>
    <w:rsid w:val="001E256C"/>
    <w:rsid w:val="001F1405"/>
    <w:rsid w:val="001F5636"/>
    <w:rsid w:val="001F5BC0"/>
    <w:rsid w:val="00211968"/>
    <w:rsid w:val="00216C5D"/>
    <w:rsid w:val="00223103"/>
    <w:rsid w:val="002369EC"/>
    <w:rsid w:val="00247732"/>
    <w:rsid w:val="00255D25"/>
    <w:rsid w:val="00257006"/>
    <w:rsid w:val="00262886"/>
    <w:rsid w:val="00265EE0"/>
    <w:rsid w:val="00266003"/>
    <w:rsid w:val="002676DE"/>
    <w:rsid w:val="00267B3B"/>
    <w:rsid w:val="00267F4B"/>
    <w:rsid w:val="002745B4"/>
    <w:rsid w:val="00277A86"/>
    <w:rsid w:val="0028079E"/>
    <w:rsid w:val="00283BAE"/>
    <w:rsid w:val="00286BBD"/>
    <w:rsid w:val="00292679"/>
    <w:rsid w:val="0029777C"/>
    <w:rsid w:val="002A2AF5"/>
    <w:rsid w:val="002A4C7B"/>
    <w:rsid w:val="002C3BB6"/>
    <w:rsid w:val="002E455C"/>
    <w:rsid w:val="002F1D7B"/>
    <w:rsid w:val="003000BE"/>
    <w:rsid w:val="003040FC"/>
    <w:rsid w:val="00306081"/>
    <w:rsid w:val="00306ADF"/>
    <w:rsid w:val="00321BCE"/>
    <w:rsid w:val="0032435B"/>
    <w:rsid w:val="00343315"/>
    <w:rsid w:val="00351E86"/>
    <w:rsid w:val="00351F6D"/>
    <w:rsid w:val="003542C5"/>
    <w:rsid w:val="003565B5"/>
    <w:rsid w:val="003656F5"/>
    <w:rsid w:val="003706C2"/>
    <w:rsid w:val="003734B1"/>
    <w:rsid w:val="003A43E3"/>
    <w:rsid w:val="003B7651"/>
    <w:rsid w:val="003C4D02"/>
    <w:rsid w:val="003C544B"/>
    <w:rsid w:val="003D478A"/>
    <w:rsid w:val="003D79F4"/>
    <w:rsid w:val="003E63B9"/>
    <w:rsid w:val="003F3CD3"/>
    <w:rsid w:val="00405C63"/>
    <w:rsid w:val="00416B09"/>
    <w:rsid w:val="0043150E"/>
    <w:rsid w:val="00441687"/>
    <w:rsid w:val="00442C7D"/>
    <w:rsid w:val="00450878"/>
    <w:rsid w:val="00457B95"/>
    <w:rsid w:val="00470A10"/>
    <w:rsid w:val="0048016D"/>
    <w:rsid w:val="0048461C"/>
    <w:rsid w:val="004853DF"/>
    <w:rsid w:val="004A20D2"/>
    <w:rsid w:val="004B01E5"/>
    <w:rsid w:val="004C09B3"/>
    <w:rsid w:val="004C6C8F"/>
    <w:rsid w:val="004D0720"/>
    <w:rsid w:val="004D6FFE"/>
    <w:rsid w:val="004D7C51"/>
    <w:rsid w:val="004E0862"/>
    <w:rsid w:val="004E32E6"/>
    <w:rsid w:val="005023C6"/>
    <w:rsid w:val="00503E9A"/>
    <w:rsid w:val="005104AA"/>
    <w:rsid w:val="00520E6D"/>
    <w:rsid w:val="00522B27"/>
    <w:rsid w:val="00527485"/>
    <w:rsid w:val="00531B1C"/>
    <w:rsid w:val="005355A3"/>
    <w:rsid w:val="005365CD"/>
    <w:rsid w:val="00542800"/>
    <w:rsid w:val="005447A2"/>
    <w:rsid w:val="00551EC9"/>
    <w:rsid w:val="00555AEA"/>
    <w:rsid w:val="00557841"/>
    <w:rsid w:val="00562305"/>
    <w:rsid w:val="005642B8"/>
    <w:rsid w:val="00564F54"/>
    <w:rsid w:val="005677DF"/>
    <w:rsid w:val="00571B06"/>
    <w:rsid w:val="005832B2"/>
    <w:rsid w:val="0059706C"/>
    <w:rsid w:val="005A1C97"/>
    <w:rsid w:val="005C1FF0"/>
    <w:rsid w:val="005E053A"/>
    <w:rsid w:val="005F64CD"/>
    <w:rsid w:val="0060303F"/>
    <w:rsid w:val="00603F80"/>
    <w:rsid w:val="006146B4"/>
    <w:rsid w:val="00616069"/>
    <w:rsid w:val="00623E4A"/>
    <w:rsid w:val="006324EA"/>
    <w:rsid w:val="00633046"/>
    <w:rsid w:val="0063382F"/>
    <w:rsid w:val="0064420A"/>
    <w:rsid w:val="00656A3F"/>
    <w:rsid w:val="00661C0D"/>
    <w:rsid w:val="00670798"/>
    <w:rsid w:val="00671A63"/>
    <w:rsid w:val="00694DC3"/>
    <w:rsid w:val="0069730B"/>
    <w:rsid w:val="006B2EA2"/>
    <w:rsid w:val="006B67E6"/>
    <w:rsid w:val="006C0DAE"/>
    <w:rsid w:val="006D0F98"/>
    <w:rsid w:val="006D4130"/>
    <w:rsid w:val="00721045"/>
    <w:rsid w:val="00725DD3"/>
    <w:rsid w:val="00733107"/>
    <w:rsid w:val="00741804"/>
    <w:rsid w:val="007545AB"/>
    <w:rsid w:val="00765AF4"/>
    <w:rsid w:val="00767A59"/>
    <w:rsid w:val="00770389"/>
    <w:rsid w:val="007703C3"/>
    <w:rsid w:val="00776543"/>
    <w:rsid w:val="0077674B"/>
    <w:rsid w:val="00783F65"/>
    <w:rsid w:val="007874AB"/>
    <w:rsid w:val="00791C41"/>
    <w:rsid w:val="007A4EB7"/>
    <w:rsid w:val="007B5678"/>
    <w:rsid w:val="007B6B51"/>
    <w:rsid w:val="007B7A4C"/>
    <w:rsid w:val="007C354B"/>
    <w:rsid w:val="007D5081"/>
    <w:rsid w:val="007E6BC2"/>
    <w:rsid w:val="007E7EA8"/>
    <w:rsid w:val="00806F78"/>
    <w:rsid w:val="00812E0C"/>
    <w:rsid w:val="008148B4"/>
    <w:rsid w:val="00824AF5"/>
    <w:rsid w:val="00846F0D"/>
    <w:rsid w:val="00851BDA"/>
    <w:rsid w:val="0085706B"/>
    <w:rsid w:val="008643D7"/>
    <w:rsid w:val="00864C73"/>
    <w:rsid w:val="00886A6F"/>
    <w:rsid w:val="008944E2"/>
    <w:rsid w:val="008B491F"/>
    <w:rsid w:val="008C293E"/>
    <w:rsid w:val="008F163D"/>
    <w:rsid w:val="008F6871"/>
    <w:rsid w:val="0091635F"/>
    <w:rsid w:val="00923B9B"/>
    <w:rsid w:val="00930DC2"/>
    <w:rsid w:val="0093237A"/>
    <w:rsid w:val="00942ACF"/>
    <w:rsid w:val="009561E1"/>
    <w:rsid w:val="00956FB8"/>
    <w:rsid w:val="00962191"/>
    <w:rsid w:val="009B12C3"/>
    <w:rsid w:val="009C3DD2"/>
    <w:rsid w:val="009C4E52"/>
    <w:rsid w:val="009D0B14"/>
    <w:rsid w:val="009E0AFF"/>
    <w:rsid w:val="009E7FF8"/>
    <w:rsid w:val="009F4D5E"/>
    <w:rsid w:val="00A1182E"/>
    <w:rsid w:val="00A359AA"/>
    <w:rsid w:val="00A649B0"/>
    <w:rsid w:val="00A834C4"/>
    <w:rsid w:val="00AA66AB"/>
    <w:rsid w:val="00AA7E8A"/>
    <w:rsid w:val="00AB1C64"/>
    <w:rsid w:val="00AB63F0"/>
    <w:rsid w:val="00AC4665"/>
    <w:rsid w:val="00AC6033"/>
    <w:rsid w:val="00AD2795"/>
    <w:rsid w:val="00AE0C27"/>
    <w:rsid w:val="00AF1D5C"/>
    <w:rsid w:val="00B00DB3"/>
    <w:rsid w:val="00B015A7"/>
    <w:rsid w:val="00B11590"/>
    <w:rsid w:val="00B1631B"/>
    <w:rsid w:val="00B22A52"/>
    <w:rsid w:val="00B2689A"/>
    <w:rsid w:val="00B31472"/>
    <w:rsid w:val="00B339A3"/>
    <w:rsid w:val="00B429CC"/>
    <w:rsid w:val="00B43345"/>
    <w:rsid w:val="00B570CE"/>
    <w:rsid w:val="00B63800"/>
    <w:rsid w:val="00B64AF2"/>
    <w:rsid w:val="00B75C94"/>
    <w:rsid w:val="00B80F1B"/>
    <w:rsid w:val="00B87CA7"/>
    <w:rsid w:val="00B92EA7"/>
    <w:rsid w:val="00B97C00"/>
    <w:rsid w:val="00BA25D2"/>
    <w:rsid w:val="00BB07E3"/>
    <w:rsid w:val="00BB2E7C"/>
    <w:rsid w:val="00BC074B"/>
    <w:rsid w:val="00BC4992"/>
    <w:rsid w:val="00BC4C69"/>
    <w:rsid w:val="00BD1D43"/>
    <w:rsid w:val="00BE4481"/>
    <w:rsid w:val="00BF6149"/>
    <w:rsid w:val="00C04255"/>
    <w:rsid w:val="00C17658"/>
    <w:rsid w:val="00C20BB8"/>
    <w:rsid w:val="00C257CA"/>
    <w:rsid w:val="00C34F4D"/>
    <w:rsid w:val="00C408B7"/>
    <w:rsid w:val="00C44A0D"/>
    <w:rsid w:val="00C477F3"/>
    <w:rsid w:val="00C53CDB"/>
    <w:rsid w:val="00C575EA"/>
    <w:rsid w:val="00C63F33"/>
    <w:rsid w:val="00C7748B"/>
    <w:rsid w:val="00C81896"/>
    <w:rsid w:val="00C870D0"/>
    <w:rsid w:val="00CB010A"/>
    <w:rsid w:val="00CC3026"/>
    <w:rsid w:val="00CD514A"/>
    <w:rsid w:val="00CD75F7"/>
    <w:rsid w:val="00CE19F1"/>
    <w:rsid w:val="00CF704C"/>
    <w:rsid w:val="00D41A8A"/>
    <w:rsid w:val="00D41D5C"/>
    <w:rsid w:val="00D4236F"/>
    <w:rsid w:val="00D461DB"/>
    <w:rsid w:val="00D5236E"/>
    <w:rsid w:val="00D5389A"/>
    <w:rsid w:val="00D54570"/>
    <w:rsid w:val="00D70247"/>
    <w:rsid w:val="00D8307D"/>
    <w:rsid w:val="00D86182"/>
    <w:rsid w:val="00DA264F"/>
    <w:rsid w:val="00DB027E"/>
    <w:rsid w:val="00DB0EFE"/>
    <w:rsid w:val="00DB2A07"/>
    <w:rsid w:val="00DB3569"/>
    <w:rsid w:val="00DC16FD"/>
    <w:rsid w:val="00DC1964"/>
    <w:rsid w:val="00DC7877"/>
    <w:rsid w:val="00DD77D6"/>
    <w:rsid w:val="00DE1F40"/>
    <w:rsid w:val="00DE62E9"/>
    <w:rsid w:val="00DF07A9"/>
    <w:rsid w:val="00DF2E47"/>
    <w:rsid w:val="00E16A90"/>
    <w:rsid w:val="00E30B44"/>
    <w:rsid w:val="00E314C1"/>
    <w:rsid w:val="00E33BE1"/>
    <w:rsid w:val="00E47FC3"/>
    <w:rsid w:val="00E52D5A"/>
    <w:rsid w:val="00E6659B"/>
    <w:rsid w:val="00E72766"/>
    <w:rsid w:val="00E77268"/>
    <w:rsid w:val="00E83D2D"/>
    <w:rsid w:val="00E843E0"/>
    <w:rsid w:val="00E952EB"/>
    <w:rsid w:val="00E965E9"/>
    <w:rsid w:val="00EA1100"/>
    <w:rsid w:val="00EA7CE7"/>
    <w:rsid w:val="00EC6EC4"/>
    <w:rsid w:val="00ED3901"/>
    <w:rsid w:val="00F00737"/>
    <w:rsid w:val="00F06890"/>
    <w:rsid w:val="00F12BD7"/>
    <w:rsid w:val="00F246A0"/>
    <w:rsid w:val="00F31A16"/>
    <w:rsid w:val="00F35347"/>
    <w:rsid w:val="00F45B10"/>
    <w:rsid w:val="00F549DC"/>
    <w:rsid w:val="00F76D69"/>
    <w:rsid w:val="00FA30CE"/>
    <w:rsid w:val="00FA46CE"/>
    <w:rsid w:val="00FB0A18"/>
    <w:rsid w:val="00FB1FFB"/>
    <w:rsid w:val="00FB43B2"/>
    <w:rsid w:val="00FD0F90"/>
    <w:rsid w:val="00FD3725"/>
    <w:rsid w:val="00FD72FD"/>
    <w:rsid w:val="00FE255E"/>
    <w:rsid w:val="00FF0546"/>
    <w:rsid w:val="00FF36C4"/>
    <w:rsid w:val="017267F5"/>
    <w:rsid w:val="01BB3370"/>
    <w:rsid w:val="02056D00"/>
    <w:rsid w:val="02A36C44"/>
    <w:rsid w:val="039E00E0"/>
    <w:rsid w:val="03A7008F"/>
    <w:rsid w:val="03AE3AF3"/>
    <w:rsid w:val="03B653E6"/>
    <w:rsid w:val="03CE423E"/>
    <w:rsid w:val="03FC5827"/>
    <w:rsid w:val="042518DB"/>
    <w:rsid w:val="042A6EF2"/>
    <w:rsid w:val="04F207BE"/>
    <w:rsid w:val="055F4D0B"/>
    <w:rsid w:val="05B11678"/>
    <w:rsid w:val="06BD229F"/>
    <w:rsid w:val="06BD404D"/>
    <w:rsid w:val="06D92959"/>
    <w:rsid w:val="072D4D2F"/>
    <w:rsid w:val="072E7A78"/>
    <w:rsid w:val="087B43A8"/>
    <w:rsid w:val="087F4677"/>
    <w:rsid w:val="08984BA6"/>
    <w:rsid w:val="08B55A92"/>
    <w:rsid w:val="08E47FF9"/>
    <w:rsid w:val="08EF118D"/>
    <w:rsid w:val="08FE7BA5"/>
    <w:rsid w:val="0958005D"/>
    <w:rsid w:val="099C65CF"/>
    <w:rsid w:val="09E85885"/>
    <w:rsid w:val="0A00497C"/>
    <w:rsid w:val="0A8A693C"/>
    <w:rsid w:val="0AC9758C"/>
    <w:rsid w:val="0B1D330C"/>
    <w:rsid w:val="0B5739B0"/>
    <w:rsid w:val="0B702BD5"/>
    <w:rsid w:val="0BE34904"/>
    <w:rsid w:val="0C4930E7"/>
    <w:rsid w:val="0C601702"/>
    <w:rsid w:val="0CC23DAB"/>
    <w:rsid w:val="0CE818D5"/>
    <w:rsid w:val="0D5079C9"/>
    <w:rsid w:val="0D532E09"/>
    <w:rsid w:val="0D887163"/>
    <w:rsid w:val="0D951880"/>
    <w:rsid w:val="0E552DBD"/>
    <w:rsid w:val="0EF3685E"/>
    <w:rsid w:val="0FF30ADF"/>
    <w:rsid w:val="0FF3642F"/>
    <w:rsid w:val="103D7805"/>
    <w:rsid w:val="105D0148"/>
    <w:rsid w:val="10656F0E"/>
    <w:rsid w:val="108E381A"/>
    <w:rsid w:val="10B62239"/>
    <w:rsid w:val="10D726AD"/>
    <w:rsid w:val="10F45735"/>
    <w:rsid w:val="115B2DE0"/>
    <w:rsid w:val="11AD363C"/>
    <w:rsid w:val="123141F1"/>
    <w:rsid w:val="12577104"/>
    <w:rsid w:val="129640D0"/>
    <w:rsid w:val="12AC2ABE"/>
    <w:rsid w:val="12B207DE"/>
    <w:rsid w:val="12E859CA"/>
    <w:rsid w:val="13314543"/>
    <w:rsid w:val="13367EB4"/>
    <w:rsid w:val="13F57B76"/>
    <w:rsid w:val="140D3881"/>
    <w:rsid w:val="14151024"/>
    <w:rsid w:val="1448764C"/>
    <w:rsid w:val="146625A8"/>
    <w:rsid w:val="14D7452C"/>
    <w:rsid w:val="15007F26"/>
    <w:rsid w:val="15804C14"/>
    <w:rsid w:val="15D55C44"/>
    <w:rsid w:val="161B16AB"/>
    <w:rsid w:val="16B34B25"/>
    <w:rsid w:val="179949A3"/>
    <w:rsid w:val="17D336D0"/>
    <w:rsid w:val="18003D99"/>
    <w:rsid w:val="18133ACD"/>
    <w:rsid w:val="186500A0"/>
    <w:rsid w:val="188A46F5"/>
    <w:rsid w:val="18A1557C"/>
    <w:rsid w:val="18B76B4E"/>
    <w:rsid w:val="18D8712F"/>
    <w:rsid w:val="18F63C9B"/>
    <w:rsid w:val="18F874E0"/>
    <w:rsid w:val="190A3122"/>
    <w:rsid w:val="191C10A7"/>
    <w:rsid w:val="19285609"/>
    <w:rsid w:val="192B4E46"/>
    <w:rsid w:val="19614D0C"/>
    <w:rsid w:val="196840AB"/>
    <w:rsid w:val="199724DC"/>
    <w:rsid w:val="1A227AD5"/>
    <w:rsid w:val="1A671652"/>
    <w:rsid w:val="1A98475D"/>
    <w:rsid w:val="1BC0150C"/>
    <w:rsid w:val="1BEA2D97"/>
    <w:rsid w:val="1C8E00CD"/>
    <w:rsid w:val="1CB515F6"/>
    <w:rsid w:val="1CF30371"/>
    <w:rsid w:val="1CFC1A07"/>
    <w:rsid w:val="1D2A154E"/>
    <w:rsid w:val="1D322C47"/>
    <w:rsid w:val="1D4D7A81"/>
    <w:rsid w:val="1D7768AC"/>
    <w:rsid w:val="1D903E12"/>
    <w:rsid w:val="1DAA4ED3"/>
    <w:rsid w:val="1DB23D88"/>
    <w:rsid w:val="1E116D00"/>
    <w:rsid w:val="1E1B192D"/>
    <w:rsid w:val="1E493F7A"/>
    <w:rsid w:val="1E7937F0"/>
    <w:rsid w:val="1EBD0C36"/>
    <w:rsid w:val="1F0B7BF4"/>
    <w:rsid w:val="1F0E0E19"/>
    <w:rsid w:val="1F1E5C9B"/>
    <w:rsid w:val="1F31071D"/>
    <w:rsid w:val="1F356A1F"/>
    <w:rsid w:val="1F3A6907"/>
    <w:rsid w:val="1FB80B9A"/>
    <w:rsid w:val="1FBC3D24"/>
    <w:rsid w:val="200D34F7"/>
    <w:rsid w:val="20427645"/>
    <w:rsid w:val="20476A09"/>
    <w:rsid w:val="20541126"/>
    <w:rsid w:val="20DA3C69"/>
    <w:rsid w:val="2125620F"/>
    <w:rsid w:val="2129581A"/>
    <w:rsid w:val="215933FB"/>
    <w:rsid w:val="21FF3314"/>
    <w:rsid w:val="2244249F"/>
    <w:rsid w:val="224A05B8"/>
    <w:rsid w:val="227D5433"/>
    <w:rsid w:val="229D051B"/>
    <w:rsid w:val="230E380E"/>
    <w:rsid w:val="240179A7"/>
    <w:rsid w:val="24107A5A"/>
    <w:rsid w:val="242F6132"/>
    <w:rsid w:val="24F41EAA"/>
    <w:rsid w:val="24F85974"/>
    <w:rsid w:val="254C6870"/>
    <w:rsid w:val="261946FC"/>
    <w:rsid w:val="26575474"/>
    <w:rsid w:val="269B185D"/>
    <w:rsid w:val="277A0C59"/>
    <w:rsid w:val="27B34984"/>
    <w:rsid w:val="284604A4"/>
    <w:rsid w:val="284E0B51"/>
    <w:rsid w:val="28C52679"/>
    <w:rsid w:val="28C826B1"/>
    <w:rsid w:val="28EF6756"/>
    <w:rsid w:val="28F17E5A"/>
    <w:rsid w:val="29220014"/>
    <w:rsid w:val="2A4B17EC"/>
    <w:rsid w:val="2A6F70A7"/>
    <w:rsid w:val="2A8D770F"/>
    <w:rsid w:val="2A9A1E2C"/>
    <w:rsid w:val="2AEF2177"/>
    <w:rsid w:val="2B0B2D29"/>
    <w:rsid w:val="2B6B0DD2"/>
    <w:rsid w:val="2B9A4D4C"/>
    <w:rsid w:val="2C714E0E"/>
    <w:rsid w:val="2C7A3CC3"/>
    <w:rsid w:val="2C8428B6"/>
    <w:rsid w:val="2CAE1BBE"/>
    <w:rsid w:val="2CBE44F7"/>
    <w:rsid w:val="2CDE24A4"/>
    <w:rsid w:val="2CF02654"/>
    <w:rsid w:val="2CF321B4"/>
    <w:rsid w:val="2D306A77"/>
    <w:rsid w:val="2D97214A"/>
    <w:rsid w:val="2DC25921"/>
    <w:rsid w:val="2DEE1567"/>
    <w:rsid w:val="2DF31F7F"/>
    <w:rsid w:val="2E5E3592"/>
    <w:rsid w:val="2EF04710"/>
    <w:rsid w:val="2F947791"/>
    <w:rsid w:val="3025488D"/>
    <w:rsid w:val="30275A41"/>
    <w:rsid w:val="30847806"/>
    <w:rsid w:val="308E2433"/>
    <w:rsid w:val="3095731D"/>
    <w:rsid w:val="30C220DC"/>
    <w:rsid w:val="315A0567"/>
    <w:rsid w:val="31774A03"/>
    <w:rsid w:val="31794E91"/>
    <w:rsid w:val="31AC0DC2"/>
    <w:rsid w:val="32236BAB"/>
    <w:rsid w:val="32430FFB"/>
    <w:rsid w:val="324E00CB"/>
    <w:rsid w:val="328C0BF4"/>
    <w:rsid w:val="331A7FAD"/>
    <w:rsid w:val="33513762"/>
    <w:rsid w:val="33C56256"/>
    <w:rsid w:val="33ED6D28"/>
    <w:rsid w:val="3400654B"/>
    <w:rsid w:val="342F5CDB"/>
    <w:rsid w:val="34963664"/>
    <w:rsid w:val="34A264AC"/>
    <w:rsid w:val="34A43FD3"/>
    <w:rsid w:val="34D512E6"/>
    <w:rsid w:val="354B444E"/>
    <w:rsid w:val="358A5ABA"/>
    <w:rsid w:val="360F1920"/>
    <w:rsid w:val="36263B2A"/>
    <w:rsid w:val="36615CD9"/>
    <w:rsid w:val="368B1A36"/>
    <w:rsid w:val="36AC3612"/>
    <w:rsid w:val="37160A8C"/>
    <w:rsid w:val="37292D89"/>
    <w:rsid w:val="37813E64"/>
    <w:rsid w:val="37827A84"/>
    <w:rsid w:val="37E72EB0"/>
    <w:rsid w:val="37F25EF7"/>
    <w:rsid w:val="37F93749"/>
    <w:rsid w:val="3802272E"/>
    <w:rsid w:val="38196A86"/>
    <w:rsid w:val="386A5533"/>
    <w:rsid w:val="38E251C0"/>
    <w:rsid w:val="39B90520"/>
    <w:rsid w:val="3A1D70AA"/>
    <w:rsid w:val="3A5913BB"/>
    <w:rsid w:val="3A8C79E3"/>
    <w:rsid w:val="3AB12F07"/>
    <w:rsid w:val="3B78338D"/>
    <w:rsid w:val="3BB840E2"/>
    <w:rsid w:val="3BE41159"/>
    <w:rsid w:val="3BFA6316"/>
    <w:rsid w:val="3C552063"/>
    <w:rsid w:val="3CB7061B"/>
    <w:rsid w:val="3CCA034E"/>
    <w:rsid w:val="3CF7310E"/>
    <w:rsid w:val="3D06119F"/>
    <w:rsid w:val="3D741B32"/>
    <w:rsid w:val="3DA23079"/>
    <w:rsid w:val="3DFE45E1"/>
    <w:rsid w:val="3E481EEC"/>
    <w:rsid w:val="3E66054B"/>
    <w:rsid w:val="3EA6117B"/>
    <w:rsid w:val="3F27137C"/>
    <w:rsid w:val="3F36021A"/>
    <w:rsid w:val="3F375A43"/>
    <w:rsid w:val="3F626F64"/>
    <w:rsid w:val="3FA316C2"/>
    <w:rsid w:val="3FF658FE"/>
    <w:rsid w:val="405C02B1"/>
    <w:rsid w:val="40866C82"/>
    <w:rsid w:val="409B3E1D"/>
    <w:rsid w:val="41525667"/>
    <w:rsid w:val="415F499B"/>
    <w:rsid w:val="418331C2"/>
    <w:rsid w:val="41894C7C"/>
    <w:rsid w:val="420065E5"/>
    <w:rsid w:val="42334BE8"/>
    <w:rsid w:val="425863FC"/>
    <w:rsid w:val="42611755"/>
    <w:rsid w:val="4285031E"/>
    <w:rsid w:val="42BD4386"/>
    <w:rsid w:val="42D9753D"/>
    <w:rsid w:val="431C4A3B"/>
    <w:rsid w:val="43347151"/>
    <w:rsid w:val="433E7DD2"/>
    <w:rsid w:val="433F4E66"/>
    <w:rsid w:val="439776B4"/>
    <w:rsid w:val="43B35FE0"/>
    <w:rsid w:val="43B65AD0"/>
    <w:rsid w:val="44983428"/>
    <w:rsid w:val="44C122B4"/>
    <w:rsid w:val="45AF283D"/>
    <w:rsid w:val="45C25D82"/>
    <w:rsid w:val="45F34053"/>
    <w:rsid w:val="46113492"/>
    <w:rsid w:val="4662784A"/>
    <w:rsid w:val="46712183"/>
    <w:rsid w:val="467A2DE5"/>
    <w:rsid w:val="46AF009B"/>
    <w:rsid w:val="46F030A7"/>
    <w:rsid w:val="475E2707"/>
    <w:rsid w:val="478F16B7"/>
    <w:rsid w:val="47AA604F"/>
    <w:rsid w:val="47F00E85"/>
    <w:rsid w:val="47FE7A46"/>
    <w:rsid w:val="48455675"/>
    <w:rsid w:val="48BF3534"/>
    <w:rsid w:val="48EB3F6D"/>
    <w:rsid w:val="49296D37"/>
    <w:rsid w:val="494C0323"/>
    <w:rsid w:val="499D13CC"/>
    <w:rsid w:val="49EF3AEA"/>
    <w:rsid w:val="4A586033"/>
    <w:rsid w:val="4A6E2C61"/>
    <w:rsid w:val="4A842D0B"/>
    <w:rsid w:val="4ACA1E61"/>
    <w:rsid w:val="4BB5666E"/>
    <w:rsid w:val="4BC80107"/>
    <w:rsid w:val="4BC80BED"/>
    <w:rsid w:val="4C1F2799"/>
    <w:rsid w:val="4CD40D75"/>
    <w:rsid w:val="4D011E6A"/>
    <w:rsid w:val="4D3D6FD7"/>
    <w:rsid w:val="4D4952BF"/>
    <w:rsid w:val="4D6A7425"/>
    <w:rsid w:val="4DAF77C9"/>
    <w:rsid w:val="4E17716C"/>
    <w:rsid w:val="4E341CC8"/>
    <w:rsid w:val="4E682079"/>
    <w:rsid w:val="4E8047AD"/>
    <w:rsid w:val="4EAA6232"/>
    <w:rsid w:val="4EDB4DF7"/>
    <w:rsid w:val="4F371E7E"/>
    <w:rsid w:val="4F5A7C58"/>
    <w:rsid w:val="4F691C49"/>
    <w:rsid w:val="4F8A6283"/>
    <w:rsid w:val="4FF738E6"/>
    <w:rsid w:val="50153B7F"/>
    <w:rsid w:val="50265D8C"/>
    <w:rsid w:val="50416722"/>
    <w:rsid w:val="50616DC4"/>
    <w:rsid w:val="50726BE2"/>
    <w:rsid w:val="50FE0AB7"/>
    <w:rsid w:val="51271DBC"/>
    <w:rsid w:val="51581F75"/>
    <w:rsid w:val="51FC6DA4"/>
    <w:rsid w:val="521151AC"/>
    <w:rsid w:val="522E0EDA"/>
    <w:rsid w:val="52E361B6"/>
    <w:rsid w:val="52F12681"/>
    <w:rsid w:val="530323B4"/>
    <w:rsid w:val="537137C2"/>
    <w:rsid w:val="53755060"/>
    <w:rsid w:val="53981DFA"/>
    <w:rsid w:val="53D3212B"/>
    <w:rsid w:val="53E94F61"/>
    <w:rsid w:val="542C409C"/>
    <w:rsid w:val="543C0AB5"/>
    <w:rsid w:val="549F1A00"/>
    <w:rsid w:val="54AF45A2"/>
    <w:rsid w:val="54DA28C3"/>
    <w:rsid w:val="554E1C98"/>
    <w:rsid w:val="558E0FFB"/>
    <w:rsid w:val="55AC288F"/>
    <w:rsid w:val="55AD3466"/>
    <w:rsid w:val="55C220B3"/>
    <w:rsid w:val="55DB4F23"/>
    <w:rsid w:val="55E55977"/>
    <w:rsid w:val="55EC7130"/>
    <w:rsid w:val="574336EE"/>
    <w:rsid w:val="574A36DF"/>
    <w:rsid w:val="574C71D6"/>
    <w:rsid w:val="5788407E"/>
    <w:rsid w:val="58347E90"/>
    <w:rsid w:val="584414A5"/>
    <w:rsid w:val="58C3061C"/>
    <w:rsid w:val="58EF40E8"/>
    <w:rsid w:val="592B49C0"/>
    <w:rsid w:val="5932754F"/>
    <w:rsid w:val="59A64D1A"/>
    <w:rsid w:val="59D32817"/>
    <w:rsid w:val="5A67580A"/>
    <w:rsid w:val="5A676A99"/>
    <w:rsid w:val="5AB3646E"/>
    <w:rsid w:val="5AD45C06"/>
    <w:rsid w:val="5B0D3DD0"/>
    <w:rsid w:val="5B402059"/>
    <w:rsid w:val="5B6065F6"/>
    <w:rsid w:val="5B8874CC"/>
    <w:rsid w:val="5B8B1199"/>
    <w:rsid w:val="5B90055D"/>
    <w:rsid w:val="5BB16E51"/>
    <w:rsid w:val="5BD60151"/>
    <w:rsid w:val="5C641296"/>
    <w:rsid w:val="5CA6628A"/>
    <w:rsid w:val="5CC4279B"/>
    <w:rsid w:val="5CF36FF6"/>
    <w:rsid w:val="5D1C654D"/>
    <w:rsid w:val="5D215911"/>
    <w:rsid w:val="5D845EA0"/>
    <w:rsid w:val="5D902BE3"/>
    <w:rsid w:val="5D9C768D"/>
    <w:rsid w:val="5DD010E5"/>
    <w:rsid w:val="5DF748C4"/>
    <w:rsid w:val="5DFE20F6"/>
    <w:rsid w:val="5E940365"/>
    <w:rsid w:val="5ECB647C"/>
    <w:rsid w:val="5ED10A13"/>
    <w:rsid w:val="5EE72B8A"/>
    <w:rsid w:val="5F1705B8"/>
    <w:rsid w:val="5F9A29EB"/>
    <w:rsid w:val="5FAF36A8"/>
    <w:rsid w:val="5FB46DDE"/>
    <w:rsid w:val="5FE415CE"/>
    <w:rsid w:val="5FE80968"/>
    <w:rsid w:val="60011A2A"/>
    <w:rsid w:val="60025ECE"/>
    <w:rsid w:val="608A5EC3"/>
    <w:rsid w:val="60F021CA"/>
    <w:rsid w:val="60F42803"/>
    <w:rsid w:val="61305C61"/>
    <w:rsid w:val="618B5A4F"/>
    <w:rsid w:val="61A92379"/>
    <w:rsid w:val="61AD00BB"/>
    <w:rsid w:val="61FA2071"/>
    <w:rsid w:val="61FB0E26"/>
    <w:rsid w:val="62001A0A"/>
    <w:rsid w:val="620313A0"/>
    <w:rsid w:val="625D388F"/>
    <w:rsid w:val="62771B71"/>
    <w:rsid w:val="62797F9D"/>
    <w:rsid w:val="62DB2AED"/>
    <w:rsid w:val="63520F1A"/>
    <w:rsid w:val="637075F2"/>
    <w:rsid w:val="63FB2B9B"/>
    <w:rsid w:val="64904662"/>
    <w:rsid w:val="64B96D77"/>
    <w:rsid w:val="64E9765C"/>
    <w:rsid w:val="65F81C4D"/>
    <w:rsid w:val="660D4A4B"/>
    <w:rsid w:val="6659497C"/>
    <w:rsid w:val="666E0F16"/>
    <w:rsid w:val="66971236"/>
    <w:rsid w:val="66CB25C9"/>
    <w:rsid w:val="66DB2FD4"/>
    <w:rsid w:val="67140294"/>
    <w:rsid w:val="674C3ED2"/>
    <w:rsid w:val="676473D8"/>
    <w:rsid w:val="677376B1"/>
    <w:rsid w:val="67C90F0C"/>
    <w:rsid w:val="689D2ABD"/>
    <w:rsid w:val="68B03FED"/>
    <w:rsid w:val="68C72597"/>
    <w:rsid w:val="690C3919"/>
    <w:rsid w:val="692A0243"/>
    <w:rsid w:val="69B53FB1"/>
    <w:rsid w:val="6A325601"/>
    <w:rsid w:val="6A5407DE"/>
    <w:rsid w:val="6A7A64C3"/>
    <w:rsid w:val="6A9C0CCD"/>
    <w:rsid w:val="6AAA1AA5"/>
    <w:rsid w:val="6AE14931"/>
    <w:rsid w:val="6B3709F5"/>
    <w:rsid w:val="6B59096C"/>
    <w:rsid w:val="6BB40298"/>
    <w:rsid w:val="6BB47BB5"/>
    <w:rsid w:val="6C1A459F"/>
    <w:rsid w:val="6C475B49"/>
    <w:rsid w:val="6C7F4402"/>
    <w:rsid w:val="6CCA7D73"/>
    <w:rsid w:val="6DA57B20"/>
    <w:rsid w:val="6DC04CD2"/>
    <w:rsid w:val="6DFB21AE"/>
    <w:rsid w:val="6DFD08FA"/>
    <w:rsid w:val="6E6C5E96"/>
    <w:rsid w:val="6E8E5F64"/>
    <w:rsid w:val="6EC24A4B"/>
    <w:rsid w:val="6EF72A2D"/>
    <w:rsid w:val="6EFD20B0"/>
    <w:rsid w:val="6F071253"/>
    <w:rsid w:val="6F2028EA"/>
    <w:rsid w:val="6F410095"/>
    <w:rsid w:val="6F9B59F7"/>
    <w:rsid w:val="6FB11039"/>
    <w:rsid w:val="6FD40AA0"/>
    <w:rsid w:val="6FF04D23"/>
    <w:rsid w:val="704F212F"/>
    <w:rsid w:val="705D2CAC"/>
    <w:rsid w:val="714506C3"/>
    <w:rsid w:val="715E4F2E"/>
    <w:rsid w:val="716566A4"/>
    <w:rsid w:val="71661BC7"/>
    <w:rsid w:val="716F2C97"/>
    <w:rsid w:val="72015611"/>
    <w:rsid w:val="724203AC"/>
    <w:rsid w:val="724F2AC9"/>
    <w:rsid w:val="727E6F0A"/>
    <w:rsid w:val="72F84F0E"/>
    <w:rsid w:val="73461892"/>
    <w:rsid w:val="735760D9"/>
    <w:rsid w:val="73801072"/>
    <w:rsid w:val="74B230C9"/>
    <w:rsid w:val="74EB0609"/>
    <w:rsid w:val="75F61BD9"/>
    <w:rsid w:val="76110E81"/>
    <w:rsid w:val="765A5F5C"/>
    <w:rsid w:val="76B02C89"/>
    <w:rsid w:val="76B37ACA"/>
    <w:rsid w:val="76D637B8"/>
    <w:rsid w:val="76D80FB0"/>
    <w:rsid w:val="76FF4ABD"/>
    <w:rsid w:val="783C589D"/>
    <w:rsid w:val="78623556"/>
    <w:rsid w:val="78DF5F11"/>
    <w:rsid w:val="79034662"/>
    <w:rsid w:val="79312349"/>
    <w:rsid w:val="7952173F"/>
    <w:rsid w:val="7961380D"/>
    <w:rsid w:val="798C63B0"/>
    <w:rsid w:val="7AB160CE"/>
    <w:rsid w:val="7ACF0C4A"/>
    <w:rsid w:val="7B0C5883"/>
    <w:rsid w:val="7B811F45"/>
    <w:rsid w:val="7BDE7397"/>
    <w:rsid w:val="7BE35CBC"/>
    <w:rsid w:val="7C8F0691"/>
    <w:rsid w:val="7CB23B9B"/>
    <w:rsid w:val="7D1172F8"/>
    <w:rsid w:val="7D4F6073"/>
    <w:rsid w:val="7D7004C3"/>
    <w:rsid w:val="7D864E20"/>
    <w:rsid w:val="7DF64C65"/>
    <w:rsid w:val="7DF71EED"/>
    <w:rsid w:val="7E066731"/>
    <w:rsid w:val="7E2D63B4"/>
    <w:rsid w:val="7E344499"/>
    <w:rsid w:val="7E69680B"/>
    <w:rsid w:val="7ED561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Calibri"/>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szCs w:val="18"/>
    </w:rPr>
  </w:style>
  <w:style w:type="paragraph" w:styleId="6">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9">
    <w:name w:val="page number"/>
    <w:basedOn w:val="8"/>
    <w:qFormat/>
    <w:uiPriority w:val="99"/>
    <w:rPr>
      <w:rFonts w:cs="Times New Roman"/>
    </w:rPr>
  </w:style>
  <w:style w:type="character" w:customStyle="1" w:styleId="10">
    <w:name w:val="批注框文本 Char"/>
    <w:basedOn w:val="8"/>
    <w:link w:val="2"/>
    <w:semiHidden/>
    <w:qFormat/>
    <w:locked/>
    <w:uiPriority w:val="99"/>
    <w:rPr>
      <w:rFonts w:ascii="Calibri" w:hAnsi="Calibri" w:eastAsia="宋体" w:cs="Calibri"/>
      <w:kern w:val="0"/>
      <w:sz w:val="18"/>
      <w:szCs w:val="18"/>
    </w:rPr>
  </w:style>
  <w:style w:type="character" w:customStyle="1" w:styleId="11">
    <w:name w:val="页脚 Char"/>
    <w:basedOn w:val="8"/>
    <w:link w:val="3"/>
    <w:qFormat/>
    <w:locked/>
    <w:uiPriority w:val="99"/>
    <w:rPr>
      <w:rFonts w:ascii="Calibri" w:hAnsi="Calibri" w:eastAsia="宋体" w:cs="Calibri"/>
      <w:kern w:val="0"/>
      <w:sz w:val="18"/>
      <w:szCs w:val="18"/>
    </w:rPr>
  </w:style>
  <w:style w:type="character" w:customStyle="1" w:styleId="12">
    <w:name w:val="页眉 Char"/>
    <w:basedOn w:val="8"/>
    <w:link w:val="4"/>
    <w:qFormat/>
    <w:locked/>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36F1F-38E7-4124-B62B-5F4D02B7BB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5018</Words>
  <Characters>5409</Characters>
  <Lines>43</Lines>
  <Paragraphs>12</Paragraphs>
  <TotalTime>55</TotalTime>
  <ScaleCrop>false</ScaleCrop>
  <LinksUpToDate>false</LinksUpToDate>
  <CharactersWithSpaces>5485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2021-06-07T08:05:00Z</dcterms:created>
  <dc:creator>admin</dc:creator>
  <cp:lastModifiedBy>Rocky Ding</cp:lastModifiedBy>
  <cp:lastPrinted>2021-12-16T07:09:00Z</cp:lastPrinted>
  <dcterms:modified xsi:type="dcterms:W3CDTF">2024-06-29T08:17:15Z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RubyTemplateID" linkTarget="0">
    <vt:lpwstr>6</vt:lpwstr>
  </property>
  <property fmtid="{D5CDD505-2E9C-101B-9397-08002B2CF9AE}" pid="4" name="ICV">
    <vt:lpwstr>308631316270415081BD153E0193FDB7</vt:lpwstr>
  </property>
</Properties>
</file>